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160B" w:rsidRDefault="008D160B">
      <w:pPr>
        <w:pStyle w:val="NormaleWeb"/>
        <w:spacing w:before="0" w:after="0" w:line="276" w:lineRule="auto"/>
        <w:rPr>
          <w:rFonts w:ascii="Arial" w:hAnsi="Arial" w:cs="Arial"/>
          <w:color w:val="000000"/>
          <w:sz w:val="22"/>
          <w:szCs w:val="22"/>
        </w:rPr>
      </w:pPr>
    </w:p>
    <w:p w:rsidR="00C01379" w:rsidRDefault="00C01379">
      <w:pPr>
        <w:pStyle w:val="NormaleWeb"/>
        <w:spacing w:before="0" w:after="0" w:line="276" w:lineRule="auto"/>
        <w:rPr>
          <w:rFonts w:ascii="Arial" w:hAnsi="Arial" w:cs="Arial"/>
          <w:color w:val="000000"/>
          <w:sz w:val="22"/>
          <w:szCs w:val="22"/>
        </w:rPr>
      </w:pPr>
    </w:p>
    <w:p w:rsidR="00C01379" w:rsidRDefault="00C01379">
      <w:pPr>
        <w:pStyle w:val="NormaleWeb"/>
        <w:spacing w:before="0" w:after="0" w:line="276" w:lineRule="auto"/>
        <w:rPr>
          <w:rFonts w:ascii="Arial" w:hAnsi="Arial" w:cs="Arial"/>
          <w:color w:val="000000"/>
          <w:sz w:val="22"/>
          <w:szCs w:val="22"/>
        </w:rPr>
      </w:pPr>
    </w:p>
    <w:p w:rsidR="00C01379" w:rsidRDefault="00C01379">
      <w:pPr>
        <w:pStyle w:val="NormaleWeb"/>
        <w:spacing w:before="0" w:after="0" w:line="276" w:lineRule="auto"/>
        <w:rPr>
          <w:rFonts w:ascii="Arial" w:hAnsi="Arial" w:cs="Arial"/>
          <w:color w:val="000000"/>
          <w:sz w:val="22"/>
          <w:szCs w:val="22"/>
        </w:rPr>
      </w:pPr>
    </w:p>
    <w:p w:rsidR="00C01379" w:rsidRPr="00D97B3C" w:rsidRDefault="00C01379">
      <w:pPr>
        <w:pStyle w:val="NormaleWeb"/>
        <w:spacing w:before="0" w:after="0" w:line="276" w:lineRule="auto"/>
        <w:rPr>
          <w:rFonts w:ascii="Arial" w:hAnsi="Arial" w:cs="Arial"/>
          <w:color w:val="000000"/>
          <w:sz w:val="22"/>
          <w:szCs w:val="22"/>
        </w:rPr>
      </w:pPr>
    </w:p>
    <w:p w:rsidR="006A1F9B" w:rsidRPr="006A1F9B" w:rsidRDefault="00797D30" w:rsidP="006A1F9B">
      <w:pPr>
        <w:widowControl w:val="0"/>
        <w:autoSpaceDE w:val="0"/>
        <w:jc w:val="center"/>
        <w:outlineLvl w:val="0"/>
        <w:rPr>
          <w:rFonts w:ascii="Arial" w:eastAsia="Arial" w:hAnsi="Arial" w:cs="Arial"/>
          <w:b/>
          <w:bCs/>
          <w:sz w:val="28"/>
          <w:szCs w:val="28"/>
        </w:rPr>
      </w:pPr>
      <w:r>
        <w:rPr>
          <w:rFonts w:ascii="Arial" w:eastAsia="Arial" w:hAnsi="Arial" w:cs="Arial"/>
          <w:b/>
          <w:bCs/>
          <w:sz w:val="28"/>
          <w:szCs w:val="28"/>
        </w:rPr>
        <w:t>A</w:t>
      </w:r>
      <w:r w:rsidR="006A1F9B" w:rsidRPr="006A1F9B">
        <w:rPr>
          <w:rFonts w:ascii="Arial" w:eastAsia="Arial" w:hAnsi="Arial" w:cs="Arial"/>
          <w:b/>
          <w:bCs/>
          <w:sz w:val="28"/>
          <w:szCs w:val="28"/>
        </w:rPr>
        <w:t xml:space="preserve">vviso di Indagine di Mercato </w:t>
      </w:r>
    </w:p>
    <w:p w:rsidR="006A1F9B" w:rsidRPr="004A46A3" w:rsidRDefault="006A1F9B" w:rsidP="006A1F9B">
      <w:pPr>
        <w:widowControl w:val="0"/>
        <w:autoSpaceDE w:val="0"/>
        <w:jc w:val="center"/>
        <w:outlineLvl w:val="0"/>
        <w:rPr>
          <w:rFonts w:ascii="Arial" w:eastAsia="Arial" w:hAnsi="Arial" w:cs="Arial"/>
          <w:b/>
          <w:bCs/>
          <w:spacing w:val="52"/>
        </w:rPr>
      </w:pPr>
      <w:r w:rsidRPr="004A46A3">
        <w:rPr>
          <w:rFonts w:ascii="Arial" w:eastAsia="Arial" w:hAnsi="Arial" w:cs="Arial"/>
          <w:b/>
          <w:bCs/>
        </w:rPr>
        <w:t>con</w:t>
      </w:r>
      <w:r>
        <w:rPr>
          <w:rFonts w:ascii="Arial" w:eastAsia="Arial" w:hAnsi="Arial" w:cs="Arial"/>
          <w:b/>
          <w:bCs/>
        </w:rPr>
        <w:t xml:space="preserve"> </w:t>
      </w:r>
      <w:r w:rsidRPr="004A46A3">
        <w:rPr>
          <w:rFonts w:ascii="Arial" w:eastAsia="Arial" w:hAnsi="Arial" w:cs="Arial"/>
          <w:b/>
          <w:bCs/>
        </w:rPr>
        <w:t>contestuale</w:t>
      </w:r>
      <w:r>
        <w:rPr>
          <w:rFonts w:ascii="Arial" w:eastAsia="Arial" w:hAnsi="Arial" w:cs="Arial"/>
          <w:b/>
          <w:bCs/>
        </w:rPr>
        <w:t xml:space="preserve"> </w:t>
      </w:r>
      <w:r w:rsidRPr="004A46A3">
        <w:rPr>
          <w:rFonts w:ascii="Arial" w:eastAsia="Arial" w:hAnsi="Arial" w:cs="Arial"/>
          <w:b/>
          <w:bCs/>
        </w:rPr>
        <w:t>Richiesta</w:t>
      </w:r>
      <w:r>
        <w:rPr>
          <w:rFonts w:ascii="Arial" w:eastAsia="Arial" w:hAnsi="Arial" w:cs="Arial"/>
          <w:b/>
          <w:bCs/>
        </w:rPr>
        <w:t xml:space="preserve"> </w:t>
      </w:r>
      <w:r w:rsidRPr="004A46A3">
        <w:rPr>
          <w:rFonts w:ascii="Arial" w:eastAsia="Arial" w:hAnsi="Arial" w:cs="Arial"/>
          <w:b/>
          <w:bCs/>
        </w:rPr>
        <w:t>di</w:t>
      </w:r>
      <w:r>
        <w:rPr>
          <w:rFonts w:ascii="Arial" w:eastAsia="Arial" w:hAnsi="Arial" w:cs="Arial"/>
          <w:b/>
          <w:bCs/>
        </w:rPr>
        <w:t xml:space="preserve"> </w:t>
      </w:r>
      <w:r w:rsidRPr="004A46A3">
        <w:rPr>
          <w:rFonts w:ascii="Arial" w:eastAsia="Arial" w:hAnsi="Arial" w:cs="Arial"/>
          <w:b/>
          <w:bCs/>
        </w:rPr>
        <w:t>Preventivo</w:t>
      </w:r>
      <w:r>
        <w:rPr>
          <w:rFonts w:ascii="Arial" w:eastAsia="Arial" w:hAnsi="Arial" w:cs="Arial"/>
          <w:b/>
          <w:bCs/>
        </w:rPr>
        <w:t xml:space="preserve"> per eventuale Affidamento diretto</w:t>
      </w:r>
    </w:p>
    <w:p w:rsidR="006A1F9B" w:rsidRPr="006A1F9B" w:rsidRDefault="006A1F9B" w:rsidP="006A1F9B">
      <w:pPr>
        <w:pStyle w:val="NormaleWeb"/>
        <w:spacing w:before="0" w:after="0" w:line="276" w:lineRule="auto"/>
        <w:ind w:right="282"/>
        <w:jc w:val="center"/>
        <w:rPr>
          <w:rFonts w:ascii="Arial" w:hAnsi="Arial" w:cs="Arial"/>
          <w:i/>
          <w:color w:val="000000"/>
          <w:sz w:val="18"/>
          <w:szCs w:val="18"/>
        </w:rPr>
      </w:pPr>
      <w:r w:rsidRPr="006A1F9B">
        <w:rPr>
          <w:rFonts w:ascii="Arial" w:hAnsi="Arial" w:cs="Arial"/>
          <w:i/>
          <w:color w:val="000000"/>
          <w:sz w:val="18"/>
          <w:szCs w:val="18"/>
        </w:rPr>
        <w:t xml:space="preserve">ai sensi dell’art. 50, comma 1, lett. b) del </w:t>
      </w:r>
      <w:proofErr w:type="spellStart"/>
      <w:r w:rsidRPr="006A1F9B">
        <w:rPr>
          <w:rFonts w:ascii="Arial" w:hAnsi="Arial" w:cs="Arial"/>
          <w:i/>
          <w:color w:val="000000"/>
          <w:sz w:val="18"/>
          <w:szCs w:val="18"/>
        </w:rPr>
        <w:t>D.Lgs.</w:t>
      </w:r>
      <w:proofErr w:type="spellEnd"/>
      <w:r w:rsidRPr="006A1F9B">
        <w:rPr>
          <w:rFonts w:ascii="Arial" w:hAnsi="Arial" w:cs="Arial"/>
          <w:i/>
          <w:color w:val="000000"/>
          <w:sz w:val="18"/>
          <w:szCs w:val="18"/>
        </w:rPr>
        <w:t xml:space="preserve"> </w:t>
      </w:r>
      <w:r w:rsidR="00542BC3">
        <w:rPr>
          <w:rFonts w:ascii="Arial" w:hAnsi="Arial" w:cs="Arial"/>
          <w:i/>
          <w:color w:val="000000"/>
          <w:sz w:val="18"/>
          <w:szCs w:val="18"/>
        </w:rPr>
        <w:t xml:space="preserve">n. </w:t>
      </w:r>
      <w:r w:rsidRPr="006A1F9B">
        <w:rPr>
          <w:rFonts w:ascii="Arial" w:hAnsi="Arial" w:cs="Arial"/>
          <w:i/>
          <w:color w:val="000000"/>
          <w:sz w:val="18"/>
          <w:szCs w:val="18"/>
        </w:rPr>
        <w:t xml:space="preserve">36/2023 </w:t>
      </w:r>
    </w:p>
    <w:p w:rsidR="00797D30" w:rsidRDefault="00797D30" w:rsidP="006A1F9B">
      <w:pPr>
        <w:pStyle w:val="NormaleWeb"/>
        <w:spacing w:before="0" w:after="0" w:line="276" w:lineRule="auto"/>
        <w:ind w:right="282"/>
        <w:rPr>
          <w:rFonts w:ascii="Arial" w:hAnsi="Arial" w:cs="Arial"/>
          <w:color w:val="000000"/>
          <w:sz w:val="22"/>
          <w:szCs w:val="22"/>
        </w:rPr>
      </w:pPr>
    </w:p>
    <w:p w:rsidR="00C01379" w:rsidRDefault="00C01379" w:rsidP="006A1F9B">
      <w:pPr>
        <w:pStyle w:val="NormaleWeb"/>
        <w:spacing w:before="0" w:after="0" w:line="276" w:lineRule="auto"/>
        <w:ind w:right="282"/>
        <w:rPr>
          <w:rFonts w:ascii="Arial" w:hAnsi="Arial" w:cs="Arial"/>
          <w:color w:val="000000"/>
          <w:sz w:val="22"/>
          <w:szCs w:val="22"/>
        </w:rPr>
      </w:pPr>
    </w:p>
    <w:p w:rsidR="00C01379" w:rsidRDefault="00C01379" w:rsidP="006A1F9B">
      <w:pPr>
        <w:pStyle w:val="NormaleWeb"/>
        <w:spacing w:before="0" w:after="0" w:line="276" w:lineRule="auto"/>
        <w:ind w:right="282"/>
        <w:rPr>
          <w:rFonts w:ascii="Arial" w:hAnsi="Arial" w:cs="Arial"/>
          <w:color w:val="000000"/>
          <w:sz w:val="22"/>
          <w:szCs w:val="22"/>
        </w:rPr>
      </w:pPr>
    </w:p>
    <w:p w:rsidR="00C01379" w:rsidRDefault="00C01379" w:rsidP="006A1F9B">
      <w:pPr>
        <w:pStyle w:val="NormaleWeb"/>
        <w:spacing w:before="0" w:after="0" w:line="276" w:lineRule="auto"/>
        <w:ind w:right="282"/>
        <w:rPr>
          <w:rFonts w:ascii="Arial" w:hAnsi="Arial" w:cs="Arial"/>
          <w:color w:val="000000"/>
          <w:sz w:val="22"/>
          <w:szCs w:val="22"/>
        </w:rPr>
      </w:pPr>
    </w:p>
    <w:p w:rsidR="00C01379" w:rsidRDefault="00C01379" w:rsidP="006A1F9B">
      <w:pPr>
        <w:pStyle w:val="NormaleWeb"/>
        <w:spacing w:before="0" w:after="0" w:line="276" w:lineRule="auto"/>
        <w:ind w:right="282"/>
        <w:rPr>
          <w:rFonts w:ascii="Arial" w:hAnsi="Arial" w:cs="Arial"/>
          <w:color w:val="000000"/>
          <w:sz w:val="22"/>
          <w:szCs w:val="22"/>
        </w:rPr>
      </w:pPr>
    </w:p>
    <w:p w:rsidR="009611F5" w:rsidRPr="00827585" w:rsidRDefault="009611F5" w:rsidP="00827585">
      <w:pPr>
        <w:tabs>
          <w:tab w:val="left" w:pos="567"/>
        </w:tabs>
        <w:ind w:left="567"/>
        <w:jc w:val="both"/>
        <w:rPr>
          <w:rFonts w:ascii="Arial" w:hAnsi="Arial" w:cs="Arial"/>
          <w:sz w:val="22"/>
          <w:szCs w:val="22"/>
        </w:rPr>
      </w:pPr>
      <w:r w:rsidRPr="00827585">
        <w:rPr>
          <w:rFonts w:ascii="Arial" w:hAnsi="Arial" w:cs="Arial"/>
          <w:sz w:val="22"/>
          <w:szCs w:val="22"/>
        </w:rPr>
        <w:t>Si informa che l’Azienda Ospedale Università di Padova intende affidare, ai sensi dell’art. 50, comma 1, lett. b), del D.L. n. 36/2023, quanto sotto indicato:</w:t>
      </w:r>
    </w:p>
    <w:tbl>
      <w:tblPr>
        <w:tblStyle w:val="Grigliatabella"/>
        <w:tblW w:w="0" w:type="auto"/>
        <w:tblInd w:w="675" w:type="dxa"/>
        <w:tblBorders>
          <w:top w:val="single" w:sz="4" w:space="0" w:color="2E74B5" w:themeColor="accent5" w:themeShade="BF"/>
          <w:left w:val="single" w:sz="4" w:space="0" w:color="2E74B5" w:themeColor="accent5" w:themeShade="BF"/>
          <w:bottom w:val="single" w:sz="4" w:space="0" w:color="2E74B5" w:themeColor="accent5" w:themeShade="BF"/>
          <w:right w:val="single" w:sz="4" w:space="0" w:color="2E74B5" w:themeColor="accent5" w:themeShade="BF"/>
          <w:insideH w:val="single" w:sz="4" w:space="0" w:color="2E74B5" w:themeColor="accent5" w:themeShade="BF"/>
          <w:insideV w:val="single" w:sz="4" w:space="0" w:color="2E74B5" w:themeColor="accent5" w:themeShade="BF"/>
        </w:tblBorders>
        <w:tblLook w:val="04A0" w:firstRow="1" w:lastRow="0" w:firstColumn="1" w:lastColumn="0" w:noHBand="0" w:noVBand="1"/>
      </w:tblPr>
      <w:tblGrid>
        <w:gridCol w:w="2113"/>
        <w:gridCol w:w="6558"/>
      </w:tblGrid>
      <w:tr w:rsidR="009611F5" w:rsidTr="00325F4E">
        <w:tc>
          <w:tcPr>
            <w:tcW w:w="2113" w:type="dxa"/>
          </w:tcPr>
          <w:p w:rsidR="009611F5" w:rsidRDefault="009611F5" w:rsidP="006A1F9B">
            <w:pPr>
              <w:pStyle w:val="NormaleWeb"/>
              <w:spacing w:before="0" w:after="0" w:line="276" w:lineRule="auto"/>
              <w:ind w:right="282"/>
              <w:rPr>
                <w:rFonts w:ascii="Arial" w:hAnsi="Arial" w:cs="Arial"/>
                <w:b/>
                <w:sz w:val="22"/>
                <w:szCs w:val="22"/>
              </w:rPr>
            </w:pPr>
            <w:r>
              <w:rPr>
                <w:rFonts w:ascii="Arial" w:hAnsi="Arial" w:cs="Arial"/>
                <w:b/>
                <w:sz w:val="22"/>
                <w:szCs w:val="22"/>
              </w:rPr>
              <w:t>Oggetto</w:t>
            </w:r>
          </w:p>
        </w:tc>
        <w:tc>
          <w:tcPr>
            <w:tcW w:w="6558" w:type="dxa"/>
          </w:tcPr>
          <w:p w:rsidR="009611F5" w:rsidRPr="00D424DA" w:rsidRDefault="00D424DA" w:rsidP="008F51FF">
            <w:pPr>
              <w:pStyle w:val="NormaleWeb"/>
              <w:shd w:val="clear" w:color="auto" w:fill="FFFFFF"/>
              <w:jc w:val="both"/>
              <w:rPr>
                <w:rFonts w:ascii="Arial" w:hAnsi="Arial" w:cs="Arial"/>
                <w:sz w:val="22"/>
                <w:szCs w:val="22"/>
              </w:rPr>
            </w:pPr>
            <w:r w:rsidRPr="00D424DA">
              <w:rPr>
                <w:rFonts w:ascii="Arial" w:hAnsi="Arial" w:cs="Arial"/>
                <w:sz w:val="22"/>
                <w:szCs w:val="22"/>
              </w:rPr>
              <w:t xml:space="preserve">FORNITURA DI </w:t>
            </w:r>
            <w:r w:rsidR="008F51FF" w:rsidRPr="00D424DA">
              <w:rPr>
                <w:rFonts w:ascii="Arial" w:hAnsi="Arial" w:cs="Arial"/>
                <w:sz w:val="22"/>
                <w:szCs w:val="22"/>
              </w:rPr>
              <w:t>N.</w:t>
            </w:r>
            <w:r w:rsidR="008F51FF">
              <w:rPr>
                <w:rFonts w:ascii="Arial" w:hAnsi="Arial" w:cs="Arial"/>
                <w:sz w:val="22"/>
                <w:szCs w:val="22"/>
              </w:rPr>
              <w:t>1</w:t>
            </w:r>
            <w:r w:rsidR="008F51FF" w:rsidRPr="00D424DA">
              <w:rPr>
                <w:rFonts w:ascii="Arial" w:hAnsi="Arial" w:cs="Arial"/>
                <w:sz w:val="22"/>
                <w:szCs w:val="22"/>
              </w:rPr>
              <w:t xml:space="preserve"> </w:t>
            </w:r>
            <w:r w:rsidR="008F51FF">
              <w:rPr>
                <w:rFonts w:ascii="Arial" w:hAnsi="Arial" w:cs="Arial"/>
                <w:sz w:val="22"/>
                <w:szCs w:val="22"/>
              </w:rPr>
              <w:t xml:space="preserve">CENTRIFUGA REFRIGERATA PER LA </w:t>
            </w:r>
            <w:r w:rsidR="009B2455">
              <w:rPr>
                <w:rFonts w:ascii="Arial" w:hAnsi="Arial" w:cs="Arial"/>
                <w:sz w:val="22"/>
                <w:szCs w:val="22"/>
              </w:rPr>
              <w:t>UOC PATOLOGIA CARDIOVASCOLARE</w:t>
            </w:r>
            <w:r w:rsidR="009B2455">
              <w:rPr>
                <w:rFonts w:ascii="Arial" w:hAnsi="Arial" w:cs="Arial"/>
                <w:sz w:val="22"/>
                <w:szCs w:val="22"/>
              </w:rPr>
              <w:t>.</w:t>
            </w:r>
          </w:p>
        </w:tc>
      </w:tr>
      <w:tr w:rsidR="006A1F9B" w:rsidTr="00325F4E">
        <w:tc>
          <w:tcPr>
            <w:tcW w:w="2113" w:type="dxa"/>
          </w:tcPr>
          <w:p w:rsidR="006A1F9B" w:rsidRDefault="006A1F9B" w:rsidP="006A1F9B">
            <w:pPr>
              <w:pStyle w:val="NormaleWeb"/>
              <w:spacing w:before="0" w:after="0" w:line="276" w:lineRule="auto"/>
              <w:ind w:right="282"/>
              <w:rPr>
                <w:rFonts w:ascii="Arial" w:hAnsi="Arial" w:cs="Arial"/>
                <w:b/>
                <w:sz w:val="22"/>
                <w:szCs w:val="22"/>
              </w:rPr>
            </w:pPr>
            <w:r>
              <w:rPr>
                <w:rFonts w:ascii="Arial" w:hAnsi="Arial" w:cs="Arial"/>
                <w:b/>
                <w:sz w:val="22"/>
                <w:szCs w:val="22"/>
              </w:rPr>
              <w:t>ID aziendale</w:t>
            </w:r>
          </w:p>
        </w:tc>
        <w:tc>
          <w:tcPr>
            <w:tcW w:w="6558" w:type="dxa"/>
          </w:tcPr>
          <w:p w:rsidR="006A1F9B" w:rsidRPr="002F6FA5" w:rsidRDefault="00541339" w:rsidP="00104E8D">
            <w:pPr>
              <w:pStyle w:val="NormaleWeb"/>
              <w:spacing w:before="0" w:after="0" w:line="276" w:lineRule="auto"/>
              <w:ind w:right="282"/>
              <w:rPr>
                <w:rFonts w:ascii="Arial" w:hAnsi="Arial" w:cs="Arial"/>
                <w:sz w:val="22"/>
                <w:szCs w:val="22"/>
              </w:rPr>
            </w:pPr>
            <w:r>
              <w:rPr>
                <w:rFonts w:ascii="Arial" w:hAnsi="Arial" w:cs="Arial"/>
                <w:sz w:val="22"/>
                <w:szCs w:val="22"/>
              </w:rPr>
              <w:t>2</w:t>
            </w:r>
            <w:r w:rsidR="009B2455">
              <w:rPr>
                <w:rFonts w:ascii="Arial" w:hAnsi="Arial" w:cs="Arial"/>
                <w:sz w:val="22"/>
                <w:szCs w:val="22"/>
              </w:rPr>
              <w:t>6A067</w:t>
            </w:r>
          </w:p>
        </w:tc>
      </w:tr>
    </w:tbl>
    <w:p w:rsidR="00797D30" w:rsidRDefault="00797D30" w:rsidP="00B166FA">
      <w:pPr>
        <w:pStyle w:val="NormaleWeb"/>
        <w:tabs>
          <w:tab w:val="left" w:pos="567"/>
        </w:tabs>
        <w:spacing w:before="0" w:after="0" w:line="276" w:lineRule="auto"/>
        <w:ind w:left="567" w:right="282"/>
        <w:jc w:val="center"/>
        <w:rPr>
          <w:rFonts w:ascii="Arial" w:hAnsi="Arial" w:cs="Arial"/>
          <w:b/>
          <w:sz w:val="22"/>
          <w:szCs w:val="22"/>
        </w:rPr>
      </w:pPr>
    </w:p>
    <w:p w:rsidR="009611F5" w:rsidRPr="00454FBD" w:rsidRDefault="009611F5" w:rsidP="00827585">
      <w:pPr>
        <w:shd w:val="clear" w:color="auto" w:fill="BDD6EE" w:themeFill="accent5" w:themeFillTint="66"/>
        <w:tabs>
          <w:tab w:val="left" w:pos="567"/>
        </w:tabs>
        <w:ind w:left="567"/>
        <w:jc w:val="both"/>
        <w:rPr>
          <w:rFonts w:ascii="Arial" w:hAnsi="Arial" w:cs="Arial"/>
          <w:b/>
          <w:sz w:val="22"/>
          <w:szCs w:val="22"/>
        </w:rPr>
      </w:pPr>
      <w:r>
        <w:rPr>
          <w:rFonts w:ascii="Arial" w:hAnsi="Arial" w:cs="Arial"/>
          <w:b/>
          <w:sz w:val="22"/>
          <w:szCs w:val="22"/>
        </w:rPr>
        <w:t>FINALITÀ DELL’AVVISO</w:t>
      </w:r>
    </w:p>
    <w:p w:rsidR="009611F5" w:rsidRPr="00502974" w:rsidRDefault="009611F5" w:rsidP="00827585">
      <w:pPr>
        <w:tabs>
          <w:tab w:val="left" w:pos="567"/>
        </w:tabs>
        <w:ind w:left="567"/>
        <w:jc w:val="both"/>
        <w:rPr>
          <w:rFonts w:ascii="Arial" w:hAnsi="Arial" w:cs="Arial"/>
          <w:sz w:val="22"/>
          <w:szCs w:val="22"/>
        </w:rPr>
      </w:pPr>
      <w:r w:rsidRPr="00502974">
        <w:rPr>
          <w:rFonts w:ascii="Arial" w:hAnsi="Arial" w:cs="Arial"/>
          <w:sz w:val="22"/>
          <w:szCs w:val="22"/>
        </w:rPr>
        <w:t>Questa Azienda intende avviare un’indagine conoscitiva del mercato finalizzata alla ricerca di operatori economici in grado di fornire quanto in oggetto, con contestuale richiesta di preventivo, al fine di un eventuale affidamento diretto, ai sensi dell’art. 50, comma 1, lett. b) de</w:t>
      </w:r>
      <w:r w:rsidR="00563D5E" w:rsidRPr="00502974">
        <w:rPr>
          <w:rFonts w:ascii="Arial" w:hAnsi="Arial" w:cs="Arial"/>
          <w:sz w:val="22"/>
          <w:szCs w:val="22"/>
        </w:rPr>
        <w:t xml:space="preserve">l </w:t>
      </w:r>
      <w:proofErr w:type="spellStart"/>
      <w:r w:rsidR="00563D5E" w:rsidRPr="00502974">
        <w:rPr>
          <w:rFonts w:ascii="Arial" w:hAnsi="Arial" w:cs="Arial"/>
          <w:sz w:val="22"/>
          <w:szCs w:val="22"/>
        </w:rPr>
        <w:t>D.Lgs.</w:t>
      </w:r>
      <w:proofErr w:type="spellEnd"/>
      <w:r w:rsidR="00563D5E" w:rsidRPr="00502974">
        <w:rPr>
          <w:rFonts w:ascii="Arial" w:hAnsi="Arial" w:cs="Arial"/>
          <w:sz w:val="22"/>
          <w:szCs w:val="22"/>
        </w:rPr>
        <w:t xml:space="preserve"> </w:t>
      </w:r>
      <w:r w:rsidR="00542BC3">
        <w:rPr>
          <w:rFonts w:ascii="Arial" w:hAnsi="Arial" w:cs="Arial"/>
          <w:sz w:val="22"/>
          <w:szCs w:val="22"/>
        </w:rPr>
        <w:t xml:space="preserve">n. </w:t>
      </w:r>
      <w:r w:rsidR="00563D5E" w:rsidRPr="00502974">
        <w:rPr>
          <w:rFonts w:ascii="Arial" w:hAnsi="Arial" w:cs="Arial"/>
          <w:sz w:val="22"/>
          <w:szCs w:val="22"/>
        </w:rPr>
        <w:t>36/2023</w:t>
      </w:r>
      <w:r w:rsidR="00827585">
        <w:rPr>
          <w:rFonts w:ascii="Arial" w:hAnsi="Arial" w:cs="Arial"/>
          <w:sz w:val="22"/>
          <w:szCs w:val="22"/>
        </w:rPr>
        <w:t xml:space="preserve"> con un solo Operatore Economic</w:t>
      </w:r>
      <w:r w:rsidR="00563D5E" w:rsidRPr="00502974">
        <w:rPr>
          <w:rFonts w:ascii="Arial" w:hAnsi="Arial" w:cs="Arial"/>
          <w:sz w:val="22"/>
          <w:szCs w:val="22"/>
        </w:rPr>
        <w:t>o</w:t>
      </w:r>
    </w:p>
    <w:p w:rsidR="00A66052" w:rsidRDefault="00A66052" w:rsidP="00776164">
      <w:pPr>
        <w:pStyle w:val="NormaleWeb"/>
        <w:tabs>
          <w:tab w:val="left" w:pos="567"/>
        </w:tabs>
        <w:spacing w:before="0" w:after="0"/>
        <w:jc w:val="both"/>
        <w:rPr>
          <w:rFonts w:ascii="Arial MT" w:eastAsia="Arial MT" w:hAnsi="Arial MT" w:cs="Arial MT"/>
          <w:sz w:val="22"/>
          <w:szCs w:val="22"/>
          <w:lang w:eastAsia="en-US"/>
        </w:rPr>
      </w:pPr>
    </w:p>
    <w:p w:rsidR="009611F5" w:rsidRPr="009611F5" w:rsidRDefault="009611F5" w:rsidP="00827585">
      <w:pPr>
        <w:shd w:val="clear" w:color="auto" w:fill="BDD6EE" w:themeFill="accent5" w:themeFillTint="66"/>
        <w:tabs>
          <w:tab w:val="left" w:pos="567"/>
        </w:tabs>
        <w:ind w:left="567"/>
        <w:jc w:val="both"/>
        <w:rPr>
          <w:rFonts w:ascii="Arial" w:hAnsi="Arial" w:cs="Arial"/>
          <w:b/>
          <w:sz w:val="22"/>
          <w:szCs w:val="22"/>
        </w:rPr>
      </w:pPr>
      <w:r w:rsidRPr="009611F5">
        <w:rPr>
          <w:rFonts w:ascii="Arial" w:hAnsi="Arial" w:cs="Arial"/>
          <w:b/>
          <w:sz w:val="22"/>
          <w:szCs w:val="22"/>
        </w:rPr>
        <w:t>FUNZIONE E/O DESTINAZIONE D’USO</w:t>
      </w:r>
    </w:p>
    <w:p w:rsidR="00D424DA" w:rsidRPr="00400453" w:rsidRDefault="009B2455" w:rsidP="008F51FF">
      <w:pPr>
        <w:suppressAutoHyphens w:val="0"/>
        <w:autoSpaceDE w:val="0"/>
        <w:adjustRightInd w:val="0"/>
        <w:ind w:firstLine="567"/>
        <w:jc w:val="both"/>
        <w:textAlignment w:val="auto"/>
        <w:rPr>
          <w:rFonts w:ascii="Arial" w:hAnsi="Arial" w:cs="Arial"/>
        </w:rPr>
      </w:pPr>
      <w:r>
        <w:rPr>
          <w:rFonts w:ascii="Arial" w:hAnsi="Arial" w:cs="Arial"/>
          <w:color w:val="000000"/>
          <w:sz w:val="23"/>
          <w:szCs w:val="23"/>
        </w:rPr>
        <w:t>Attività diagnostica/laboratoristica</w:t>
      </w:r>
    </w:p>
    <w:p w:rsidR="00A66052" w:rsidRPr="00A66052" w:rsidRDefault="00A66052" w:rsidP="00827585">
      <w:pPr>
        <w:shd w:val="clear" w:color="auto" w:fill="BDD6EE" w:themeFill="accent5" w:themeFillTint="66"/>
        <w:tabs>
          <w:tab w:val="left" w:pos="567"/>
        </w:tabs>
        <w:ind w:left="567"/>
        <w:jc w:val="both"/>
        <w:rPr>
          <w:rFonts w:ascii="Arial" w:hAnsi="Arial" w:cs="Arial"/>
          <w:b/>
          <w:sz w:val="22"/>
          <w:szCs w:val="22"/>
        </w:rPr>
      </w:pPr>
      <w:r w:rsidRPr="00A66052">
        <w:rPr>
          <w:rFonts w:ascii="Arial" w:hAnsi="Arial" w:cs="Arial"/>
          <w:b/>
          <w:sz w:val="22"/>
          <w:szCs w:val="22"/>
        </w:rPr>
        <w:t>SPECIFICHE TECNICHE</w:t>
      </w:r>
    </w:p>
    <w:p w:rsidR="00925167" w:rsidRDefault="00925167" w:rsidP="008F51FF">
      <w:pPr>
        <w:pStyle w:val="Default"/>
        <w:numPr>
          <w:ilvl w:val="0"/>
          <w:numId w:val="15"/>
        </w:numPr>
        <w:suppressAutoHyphens w:val="0"/>
        <w:adjustRightInd w:val="0"/>
        <w:textAlignment w:val="auto"/>
        <w:rPr>
          <w:rFonts w:ascii="Arial" w:hAnsi="Arial" w:cs="Arial"/>
          <w:sz w:val="22"/>
          <w:szCs w:val="22"/>
        </w:rPr>
      </w:pPr>
      <w:r>
        <w:rPr>
          <w:rFonts w:ascii="Arial" w:hAnsi="Arial" w:cs="Arial"/>
          <w:sz w:val="22"/>
          <w:szCs w:val="22"/>
        </w:rPr>
        <w:t>24 posti per provette da 1,5 ml</w:t>
      </w:r>
      <w:r w:rsidR="008F51FF" w:rsidRPr="008F51FF">
        <w:rPr>
          <w:rFonts w:ascii="Arial" w:hAnsi="Arial" w:cs="Arial"/>
          <w:sz w:val="22"/>
          <w:szCs w:val="22"/>
        </w:rPr>
        <w:t>;</w:t>
      </w:r>
    </w:p>
    <w:p w:rsidR="008F51FF" w:rsidRDefault="00925167" w:rsidP="008F51FF">
      <w:pPr>
        <w:pStyle w:val="Default"/>
        <w:numPr>
          <w:ilvl w:val="0"/>
          <w:numId w:val="15"/>
        </w:numPr>
        <w:suppressAutoHyphens w:val="0"/>
        <w:adjustRightInd w:val="0"/>
        <w:textAlignment w:val="auto"/>
        <w:rPr>
          <w:rFonts w:ascii="Arial" w:hAnsi="Arial" w:cs="Arial"/>
          <w:sz w:val="22"/>
          <w:szCs w:val="22"/>
        </w:rPr>
      </w:pPr>
      <w:r>
        <w:rPr>
          <w:rFonts w:ascii="Arial" w:hAnsi="Arial" w:cs="Arial"/>
          <w:sz w:val="22"/>
          <w:szCs w:val="22"/>
        </w:rPr>
        <w:t>Intervallo temperatura +0 °C</w:t>
      </w:r>
      <w:r w:rsidR="008F51FF" w:rsidRPr="008F51FF">
        <w:rPr>
          <w:rFonts w:ascii="Arial" w:hAnsi="Arial" w:cs="Arial"/>
          <w:sz w:val="22"/>
          <w:szCs w:val="22"/>
        </w:rPr>
        <w:t xml:space="preserve"> </w:t>
      </w:r>
      <w:r>
        <w:rPr>
          <w:rFonts w:ascii="Arial" w:hAnsi="Arial" w:cs="Arial"/>
          <w:sz w:val="22"/>
          <w:szCs w:val="22"/>
        </w:rPr>
        <w:t>a + 40 °C;</w:t>
      </w:r>
    </w:p>
    <w:p w:rsidR="00925167" w:rsidRDefault="00925167" w:rsidP="008F51FF">
      <w:pPr>
        <w:pStyle w:val="Default"/>
        <w:numPr>
          <w:ilvl w:val="0"/>
          <w:numId w:val="15"/>
        </w:numPr>
        <w:suppressAutoHyphens w:val="0"/>
        <w:adjustRightInd w:val="0"/>
        <w:textAlignment w:val="auto"/>
        <w:rPr>
          <w:rFonts w:ascii="Arial" w:hAnsi="Arial" w:cs="Arial"/>
          <w:sz w:val="22"/>
          <w:szCs w:val="22"/>
        </w:rPr>
      </w:pPr>
      <w:r>
        <w:rPr>
          <w:rFonts w:ascii="Arial" w:hAnsi="Arial" w:cs="Arial"/>
          <w:sz w:val="22"/>
          <w:szCs w:val="22"/>
        </w:rPr>
        <w:t>Livello di rumorosità &lt;50 dB(A);</w:t>
      </w:r>
    </w:p>
    <w:p w:rsidR="00925167" w:rsidRDefault="00925167" w:rsidP="008F51FF">
      <w:pPr>
        <w:pStyle w:val="Default"/>
        <w:numPr>
          <w:ilvl w:val="0"/>
          <w:numId w:val="15"/>
        </w:numPr>
        <w:suppressAutoHyphens w:val="0"/>
        <w:adjustRightInd w:val="0"/>
        <w:textAlignment w:val="auto"/>
        <w:rPr>
          <w:rFonts w:ascii="Arial" w:hAnsi="Arial" w:cs="Arial"/>
          <w:sz w:val="22"/>
          <w:szCs w:val="22"/>
        </w:rPr>
      </w:pPr>
      <w:r>
        <w:rPr>
          <w:rFonts w:ascii="Arial" w:hAnsi="Arial" w:cs="Arial"/>
          <w:sz w:val="22"/>
          <w:szCs w:val="22"/>
        </w:rPr>
        <w:t>Velocità 21300xg;</w:t>
      </w:r>
    </w:p>
    <w:p w:rsidR="00925167" w:rsidRPr="008F51FF" w:rsidRDefault="00925167" w:rsidP="008F51FF">
      <w:pPr>
        <w:pStyle w:val="Default"/>
        <w:numPr>
          <w:ilvl w:val="0"/>
          <w:numId w:val="15"/>
        </w:numPr>
        <w:suppressAutoHyphens w:val="0"/>
        <w:adjustRightInd w:val="0"/>
        <w:textAlignment w:val="auto"/>
        <w:rPr>
          <w:rFonts w:ascii="Arial" w:hAnsi="Arial" w:cs="Arial"/>
          <w:sz w:val="22"/>
          <w:szCs w:val="22"/>
        </w:rPr>
      </w:pPr>
      <w:proofErr w:type="spellStart"/>
      <w:r>
        <w:rPr>
          <w:rFonts w:ascii="Arial" w:hAnsi="Arial" w:cs="Arial"/>
          <w:sz w:val="22"/>
          <w:szCs w:val="22"/>
        </w:rPr>
        <w:t xml:space="preserve">Dimensioni </w:t>
      </w:r>
      <w:proofErr w:type="spellEnd"/>
      <w:r>
        <w:rPr>
          <w:rFonts w:ascii="Arial" w:hAnsi="Arial" w:cs="Arial"/>
          <w:sz w:val="22"/>
          <w:szCs w:val="22"/>
        </w:rPr>
        <w:t>inferiori a 32x55x26 cm.</w:t>
      </w:r>
      <w:bookmarkStart w:id="0" w:name="_GoBack"/>
      <w:bookmarkEnd w:id="0"/>
    </w:p>
    <w:p w:rsidR="00925167" w:rsidRDefault="00925167" w:rsidP="00827585">
      <w:pPr>
        <w:pStyle w:val="Corpotesto"/>
        <w:ind w:left="567"/>
        <w:jc w:val="both"/>
        <w:rPr>
          <w:rFonts w:ascii="Arial" w:eastAsia="Calibri" w:hAnsi="Arial" w:cs="Arial"/>
        </w:rPr>
      </w:pPr>
    </w:p>
    <w:p w:rsidR="0078370D" w:rsidRDefault="0078370D" w:rsidP="00827585">
      <w:pPr>
        <w:pStyle w:val="Corpotesto"/>
        <w:ind w:left="567"/>
        <w:jc w:val="both"/>
        <w:rPr>
          <w:rFonts w:ascii="Arial" w:eastAsia="Calibri" w:hAnsi="Arial" w:cs="Arial"/>
        </w:rPr>
      </w:pPr>
      <w:r w:rsidRPr="0078370D">
        <w:rPr>
          <w:rFonts w:ascii="Arial" w:eastAsia="Calibri" w:hAnsi="Arial" w:cs="Arial"/>
        </w:rPr>
        <w:t>Nel caso in cui la descrizione si riferisse casualmente, in tutto o in parte, a caratteristiche possedute da prodotti distribuiti da una sola ditta, si deve intendere inserita la clausola “o equivalenti</w:t>
      </w:r>
      <w:r>
        <w:rPr>
          <w:rFonts w:ascii="Arial" w:eastAsia="Calibri" w:hAnsi="Arial" w:cs="Arial"/>
        </w:rPr>
        <w:t xml:space="preserve">”, ai sensi dell’art. 79, comma 6 del </w:t>
      </w:r>
      <w:proofErr w:type="spellStart"/>
      <w:r>
        <w:rPr>
          <w:rFonts w:ascii="Arial" w:eastAsia="Calibri" w:hAnsi="Arial" w:cs="Arial"/>
        </w:rPr>
        <w:t>D.Lgs.</w:t>
      </w:r>
      <w:proofErr w:type="spellEnd"/>
      <w:r>
        <w:rPr>
          <w:rFonts w:ascii="Arial" w:eastAsia="Calibri" w:hAnsi="Arial" w:cs="Arial"/>
        </w:rPr>
        <w:t xml:space="preserve"> </w:t>
      </w:r>
      <w:r w:rsidR="00542BC3">
        <w:rPr>
          <w:rFonts w:ascii="Arial" w:eastAsia="Calibri" w:hAnsi="Arial" w:cs="Arial"/>
        </w:rPr>
        <w:t xml:space="preserve">n. </w:t>
      </w:r>
      <w:r>
        <w:rPr>
          <w:rFonts w:ascii="Arial" w:eastAsia="Calibri" w:hAnsi="Arial" w:cs="Arial"/>
        </w:rPr>
        <w:t>36/2023. L’Operatore Economico nel caso di caratteristiche ritenute equivalenti deve dimostrare, con qualsiasi mezzo appropriato, compresi i mezzi di prova di cui all’art. 105 del Codice, che la soluzione proposta ottemperano in maniera equivalente alle prestazioni, ai requisiti funzionali e alle specifiche tecniche prescritte.</w:t>
      </w:r>
    </w:p>
    <w:p w:rsidR="00CC6587" w:rsidRPr="00CC6587" w:rsidRDefault="00CC6587" w:rsidP="00827585">
      <w:pPr>
        <w:pStyle w:val="NormaleWeb"/>
        <w:tabs>
          <w:tab w:val="left" w:pos="567"/>
        </w:tabs>
        <w:spacing w:before="0" w:after="0"/>
        <w:ind w:left="567"/>
        <w:jc w:val="both"/>
        <w:rPr>
          <w:rFonts w:ascii="Arial" w:hAnsi="Arial" w:cs="Arial"/>
          <w:i/>
          <w:sz w:val="22"/>
          <w:szCs w:val="22"/>
        </w:rPr>
      </w:pPr>
    </w:p>
    <w:p w:rsidR="006A1F9B"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DURATA DEL CONTRATTO</w:t>
      </w:r>
    </w:p>
    <w:p w:rsidR="00D95C25" w:rsidRDefault="00797D30" w:rsidP="00827585">
      <w:pPr>
        <w:tabs>
          <w:tab w:val="left" w:pos="567"/>
        </w:tabs>
        <w:ind w:left="567"/>
        <w:jc w:val="both"/>
        <w:rPr>
          <w:rFonts w:ascii="Arial" w:hAnsi="Arial" w:cs="Arial"/>
          <w:sz w:val="22"/>
          <w:szCs w:val="22"/>
        </w:rPr>
      </w:pPr>
      <w:r>
        <w:rPr>
          <w:rFonts w:ascii="Arial" w:hAnsi="Arial" w:cs="Arial"/>
          <w:sz w:val="22"/>
          <w:szCs w:val="22"/>
        </w:rPr>
        <w:lastRenderedPageBreak/>
        <w:t xml:space="preserve">Almeno </w:t>
      </w:r>
      <w:r w:rsidR="008745A8">
        <w:rPr>
          <w:rFonts w:ascii="Arial" w:hAnsi="Arial" w:cs="Arial"/>
          <w:sz w:val="22"/>
          <w:szCs w:val="22"/>
        </w:rPr>
        <w:t>12</w:t>
      </w:r>
      <w:r w:rsidR="00776164">
        <w:rPr>
          <w:rFonts w:ascii="Arial" w:hAnsi="Arial" w:cs="Arial"/>
          <w:sz w:val="22"/>
          <w:szCs w:val="22"/>
        </w:rPr>
        <w:t xml:space="preserve"> mesi</w:t>
      </w:r>
      <w:r w:rsidR="00287349">
        <w:rPr>
          <w:rFonts w:ascii="Arial" w:hAnsi="Arial" w:cs="Arial"/>
          <w:sz w:val="22"/>
          <w:szCs w:val="22"/>
        </w:rPr>
        <w:t xml:space="preserve"> in caso di acquisto</w:t>
      </w:r>
      <w:r>
        <w:rPr>
          <w:rFonts w:ascii="Arial" w:hAnsi="Arial" w:cs="Arial"/>
          <w:sz w:val="22"/>
          <w:szCs w:val="22"/>
        </w:rPr>
        <w:t xml:space="preserve"> (garanzia)</w:t>
      </w:r>
      <w:r w:rsidR="00C522D7">
        <w:rPr>
          <w:rFonts w:ascii="Arial" w:hAnsi="Arial" w:cs="Arial"/>
          <w:sz w:val="22"/>
          <w:szCs w:val="22"/>
        </w:rPr>
        <w:t>.</w:t>
      </w:r>
    </w:p>
    <w:p w:rsidR="005E673C" w:rsidRDefault="005E673C" w:rsidP="00776164">
      <w:pPr>
        <w:tabs>
          <w:tab w:val="left" w:pos="567"/>
        </w:tabs>
        <w:jc w:val="both"/>
      </w:pPr>
    </w:p>
    <w:p w:rsidR="00B166FA" w:rsidRDefault="006A1F9B" w:rsidP="00827585">
      <w:pPr>
        <w:shd w:val="clear" w:color="auto" w:fill="BDD6EE" w:themeFill="accent5" w:themeFillTint="66"/>
        <w:tabs>
          <w:tab w:val="left" w:pos="567"/>
        </w:tabs>
        <w:ind w:left="567"/>
        <w:jc w:val="both"/>
        <w:rPr>
          <w:rFonts w:ascii="Arial" w:hAnsi="Arial" w:cs="Arial"/>
          <w:b/>
          <w:sz w:val="22"/>
          <w:szCs w:val="22"/>
        </w:rPr>
      </w:pPr>
      <w:r w:rsidRPr="00E06E3F">
        <w:rPr>
          <w:rFonts w:ascii="Arial" w:hAnsi="Arial" w:cs="Arial"/>
          <w:b/>
          <w:sz w:val="22"/>
          <w:szCs w:val="22"/>
        </w:rPr>
        <w:t>IMPORTO A BASE D’ASTA</w:t>
      </w:r>
      <w:r w:rsidR="005E673C">
        <w:rPr>
          <w:rFonts w:ascii="Arial" w:hAnsi="Arial" w:cs="Arial"/>
          <w:b/>
          <w:sz w:val="22"/>
          <w:szCs w:val="22"/>
        </w:rPr>
        <w:t>/PRESUNTO</w:t>
      </w:r>
    </w:p>
    <w:p w:rsidR="008A08FA" w:rsidRDefault="007A7800" w:rsidP="008A08FA">
      <w:pPr>
        <w:tabs>
          <w:tab w:val="left" w:pos="567"/>
        </w:tabs>
        <w:ind w:left="567"/>
        <w:jc w:val="both"/>
        <w:rPr>
          <w:rFonts w:ascii="Arial" w:hAnsi="Arial" w:cs="Arial"/>
          <w:sz w:val="22"/>
          <w:szCs w:val="22"/>
        </w:rPr>
      </w:pPr>
      <w:r>
        <w:rPr>
          <w:rFonts w:ascii="Arial" w:hAnsi="Arial" w:cs="Arial"/>
          <w:sz w:val="22"/>
          <w:szCs w:val="22"/>
        </w:rPr>
        <w:t>Non conosciuto</w:t>
      </w:r>
    </w:p>
    <w:p w:rsidR="006A1F9B" w:rsidRDefault="006A1F9B" w:rsidP="00827585">
      <w:pPr>
        <w:pStyle w:val="Corpotesto"/>
        <w:tabs>
          <w:tab w:val="left" w:pos="567"/>
        </w:tabs>
        <w:ind w:left="567"/>
        <w:rPr>
          <w:sz w:val="19"/>
        </w:rPr>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REQUISITI DI PARTECIPAZIONE</w:t>
      </w: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Sono</w:t>
      </w:r>
      <w:r w:rsidRPr="009E4835">
        <w:rPr>
          <w:rFonts w:ascii="Arial" w:hAnsi="Arial" w:cs="Arial"/>
          <w:sz w:val="22"/>
          <w:szCs w:val="22"/>
        </w:rPr>
        <w:t xml:space="preserve"> ammessi a partecipare a</w:t>
      </w:r>
      <w:r w:rsidRPr="00502974">
        <w:rPr>
          <w:rFonts w:ascii="Arial" w:hAnsi="Arial" w:cs="Arial"/>
          <w:sz w:val="22"/>
          <w:szCs w:val="22"/>
        </w:rPr>
        <w:t>l presente avviso</w:t>
      </w:r>
      <w:r w:rsidRPr="009E4835">
        <w:rPr>
          <w:rFonts w:ascii="Arial" w:hAnsi="Arial" w:cs="Arial"/>
          <w:sz w:val="22"/>
          <w:szCs w:val="22"/>
        </w:rPr>
        <w:t xml:space="preserve"> i soggetti interessati: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Iscritti nel registro tenuto dalla Camera di commercio industria, artigianato e agricoltura oppure nel registro delle commissioni provinciali per l’artigianato per attività coerenti con quelle oggetto della presente procedura </w:t>
      </w:r>
    </w:p>
    <w:p w:rsidR="00502974" w:rsidRPr="005E673C" w:rsidRDefault="00502974" w:rsidP="005E673C">
      <w:pPr>
        <w:pStyle w:val="Paragrafoelenco"/>
        <w:numPr>
          <w:ilvl w:val="0"/>
          <w:numId w:val="6"/>
        </w:numPr>
        <w:tabs>
          <w:tab w:val="left" w:pos="567"/>
        </w:tabs>
        <w:jc w:val="both"/>
        <w:rPr>
          <w:rFonts w:ascii="Arial" w:hAnsi="Arial" w:cs="Arial"/>
        </w:rPr>
      </w:pPr>
      <w:r w:rsidRPr="005E673C">
        <w:rPr>
          <w:rFonts w:ascii="Arial" w:hAnsi="Arial" w:cs="Arial"/>
        </w:rPr>
        <w:t xml:space="preserve">in possesso dei requisiti minimi di cui all’art. 94 (Cause di esclusione automatica) del D.lgs. 31 marzo 2023, n. 36. </w:t>
      </w:r>
    </w:p>
    <w:p w:rsidR="00827585" w:rsidRPr="00502974" w:rsidRDefault="00827585" w:rsidP="00827585">
      <w:pPr>
        <w:tabs>
          <w:tab w:val="left" w:pos="567"/>
        </w:tabs>
        <w:ind w:left="567"/>
        <w:jc w:val="both"/>
        <w:rPr>
          <w:rFonts w:ascii="Arial" w:hAnsi="Arial" w:cs="Arial"/>
          <w:sz w:val="22"/>
          <w:szCs w:val="22"/>
        </w:rPr>
      </w:pPr>
    </w:p>
    <w:p w:rsidR="00502974" w:rsidRPr="009E4835" w:rsidRDefault="00502974" w:rsidP="00827585">
      <w:pPr>
        <w:tabs>
          <w:tab w:val="left" w:pos="567"/>
        </w:tabs>
        <w:ind w:left="567"/>
        <w:jc w:val="both"/>
        <w:rPr>
          <w:rFonts w:ascii="Arial" w:hAnsi="Arial" w:cs="Arial"/>
          <w:sz w:val="22"/>
          <w:szCs w:val="22"/>
        </w:rPr>
      </w:pPr>
      <w:r w:rsidRPr="00502974">
        <w:rPr>
          <w:rFonts w:ascii="Arial" w:hAnsi="Arial" w:cs="Arial"/>
          <w:sz w:val="22"/>
          <w:szCs w:val="22"/>
        </w:rPr>
        <w:t xml:space="preserve">Non è comunque ammesso l’operatore economico che abbia affidato incarichi in violazione dell’art. 53, comma 16-ter, del </w:t>
      </w:r>
      <w:proofErr w:type="spellStart"/>
      <w:r w:rsidRPr="00502974">
        <w:rPr>
          <w:rFonts w:ascii="Arial" w:hAnsi="Arial" w:cs="Arial"/>
          <w:sz w:val="22"/>
          <w:szCs w:val="22"/>
        </w:rPr>
        <w:t>D.Lgs</w:t>
      </w:r>
      <w:r w:rsidR="00325F4E">
        <w:rPr>
          <w:rFonts w:ascii="Arial" w:hAnsi="Arial" w:cs="Arial"/>
          <w:sz w:val="22"/>
          <w:szCs w:val="22"/>
        </w:rPr>
        <w:t>.</w:t>
      </w:r>
      <w:proofErr w:type="spellEnd"/>
      <w:r w:rsidRPr="00502974">
        <w:rPr>
          <w:rFonts w:ascii="Arial" w:hAnsi="Arial" w:cs="Arial"/>
          <w:sz w:val="22"/>
          <w:szCs w:val="22"/>
        </w:rPr>
        <w:t xml:space="preserve"> n. 165/2001</w:t>
      </w:r>
    </w:p>
    <w:p w:rsidR="00502974" w:rsidRPr="009E4835" w:rsidRDefault="00502974" w:rsidP="00827585">
      <w:pPr>
        <w:tabs>
          <w:tab w:val="left" w:pos="567"/>
        </w:tabs>
        <w:ind w:left="567"/>
        <w:jc w:val="both"/>
        <w:rPr>
          <w:rFonts w:ascii="Arial" w:hAnsi="Arial" w:cs="Arial"/>
          <w:sz w:val="22"/>
          <w:szCs w:val="22"/>
        </w:rPr>
      </w:pPr>
    </w:p>
    <w:p w:rsidR="00502974" w:rsidRPr="00502974" w:rsidRDefault="00502974" w:rsidP="00827585">
      <w:pPr>
        <w:tabs>
          <w:tab w:val="left" w:pos="567"/>
        </w:tabs>
        <w:ind w:left="567"/>
        <w:jc w:val="both"/>
        <w:rPr>
          <w:rFonts w:ascii="Arial" w:hAnsi="Arial" w:cs="Arial"/>
          <w:sz w:val="22"/>
          <w:szCs w:val="22"/>
        </w:rPr>
      </w:pPr>
      <w:r w:rsidRPr="00096AE6">
        <w:rPr>
          <w:rFonts w:ascii="Arial" w:hAnsi="Arial" w:cs="Arial"/>
          <w:sz w:val="22"/>
          <w:szCs w:val="22"/>
        </w:rPr>
        <w:t>Non è previsto alcun requisito minimo di tipo economico finanziario o tecnico organizzativo.</w:t>
      </w:r>
    </w:p>
    <w:p w:rsidR="009E4835" w:rsidRDefault="009E4835" w:rsidP="00827585">
      <w:pPr>
        <w:pStyle w:val="Corpotesto"/>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w:t>
      </w:r>
      <w:r w:rsidR="00B166FA" w:rsidRPr="00502974">
        <w:rPr>
          <w:rFonts w:ascii="Arial" w:hAnsi="Arial" w:cs="Arial"/>
          <w:b/>
          <w:sz w:val="22"/>
          <w:szCs w:val="22"/>
        </w:rPr>
        <w:t>I ESPLETAMENTO DELLA PROCEDURA</w:t>
      </w:r>
    </w:p>
    <w:p w:rsidR="006A1F9B" w:rsidRDefault="00B166FA" w:rsidP="00827585">
      <w:pPr>
        <w:ind w:left="567"/>
        <w:jc w:val="both"/>
        <w:rPr>
          <w:sz w:val="22"/>
        </w:rPr>
      </w:pPr>
      <w:r>
        <w:rPr>
          <w:rFonts w:ascii="Arial MT" w:eastAsia="Arial MT" w:hAnsi="Arial MT" w:cs="Arial MT"/>
          <w:sz w:val="22"/>
          <w:szCs w:val="22"/>
        </w:rPr>
        <w:t>M</w:t>
      </w:r>
      <w:r w:rsidR="006A1F9B" w:rsidRPr="00B166FA">
        <w:rPr>
          <w:rFonts w:ascii="Arial MT" w:eastAsia="Arial MT" w:hAnsi="Arial MT" w:cs="Arial MT"/>
          <w:sz w:val="22"/>
          <w:szCs w:val="22"/>
        </w:rPr>
        <w:t>ediante piattaforma telematica “</w:t>
      </w:r>
      <w:proofErr w:type="spellStart"/>
      <w:r w:rsidR="006A1F9B" w:rsidRPr="00B166FA">
        <w:rPr>
          <w:rFonts w:ascii="Arial MT" w:eastAsia="Arial MT" w:hAnsi="Arial MT" w:cs="Arial MT"/>
          <w:sz w:val="22"/>
          <w:szCs w:val="22"/>
        </w:rPr>
        <w:t>Sintel</w:t>
      </w:r>
      <w:proofErr w:type="spellEnd"/>
      <w:r w:rsidR="006A1F9B" w:rsidRPr="00B166FA">
        <w:rPr>
          <w:rFonts w:ascii="Arial MT" w:eastAsia="Arial MT" w:hAnsi="Arial MT" w:cs="Arial MT"/>
          <w:sz w:val="22"/>
          <w:szCs w:val="22"/>
        </w:rPr>
        <w:t>” di proprietà di ARIA Spa.</w:t>
      </w:r>
    </w:p>
    <w:p w:rsidR="00B166FA" w:rsidRDefault="00B166FA" w:rsidP="00827585">
      <w:pPr>
        <w:ind w:left="567"/>
        <w:jc w:val="both"/>
      </w:pPr>
    </w:p>
    <w:p w:rsidR="00B166FA"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 xml:space="preserve">MODALITA’ DI INVIO DEI PREVENTIVI: </w:t>
      </w:r>
    </w:p>
    <w:p w:rsidR="006A1F9B" w:rsidRPr="00B166FA" w:rsidRDefault="00B166FA" w:rsidP="00827585">
      <w:pPr>
        <w:ind w:left="567"/>
        <w:jc w:val="both"/>
        <w:rPr>
          <w:rFonts w:ascii="Arial" w:hAnsi="Arial" w:cs="Arial"/>
        </w:rPr>
      </w:pPr>
      <w:r>
        <w:rPr>
          <w:rFonts w:ascii="Arial" w:hAnsi="Arial" w:cs="Arial"/>
          <w:sz w:val="22"/>
        </w:rPr>
        <w:t xml:space="preserve">I </w:t>
      </w:r>
      <w:r w:rsidR="006A1F9B" w:rsidRPr="00B166FA">
        <w:rPr>
          <w:rFonts w:ascii="Arial" w:hAnsi="Arial" w:cs="Arial"/>
          <w:sz w:val="22"/>
        </w:rPr>
        <w:t>concorrenti</w:t>
      </w:r>
      <w:r w:rsidR="006A1F9B" w:rsidRPr="00B166FA">
        <w:rPr>
          <w:rFonts w:ascii="Arial" w:hAnsi="Arial" w:cs="Arial"/>
          <w:spacing w:val="1"/>
          <w:sz w:val="22"/>
        </w:rPr>
        <w:t xml:space="preserve"> </w:t>
      </w:r>
      <w:r w:rsidR="006A1F9B" w:rsidRPr="00B166FA">
        <w:rPr>
          <w:rFonts w:ascii="Arial" w:hAnsi="Arial" w:cs="Arial"/>
          <w:sz w:val="22"/>
        </w:rPr>
        <w:t>in</w:t>
      </w:r>
      <w:r w:rsidR="006A1F9B" w:rsidRPr="00B166FA">
        <w:rPr>
          <w:rFonts w:ascii="Arial" w:hAnsi="Arial" w:cs="Arial"/>
          <w:spacing w:val="1"/>
          <w:sz w:val="22"/>
        </w:rPr>
        <w:t xml:space="preserve"> </w:t>
      </w:r>
      <w:r w:rsidR="006A1F9B" w:rsidRPr="00B166FA">
        <w:rPr>
          <w:rFonts w:ascii="Arial" w:hAnsi="Arial" w:cs="Arial"/>
          <w:sz w:val="22"/>
        </w:rPr>
        <w:t>possesso</w:t>
      </w:r>
      <w:r w:rsidR="006A1F9B" w:rsidRPr="00B166FA">
        <w:rPr>
          <w:rFonts w:ascii="Arial" w:hAnsi="Arial" w:cs="Arial"/>
          <w:spacing w:val="1"/>
          <w:sz w:val="22"/>
        </w:rPr>
        <w:t xml:space="preserve"> </w:t>
      </w:r>
      <w:r w:rsidR="006A1F9B" w:rsidRPr="00B166FA">
        <w:rPr>
          <w:rFonts w:ascii="Arial" w:hAnsi="Arial" w:cs="Arial"/>
          <w:sz w:val="22"/>
        </w:rPr>
        <w:t>delle</w:t>
      </w:r>
      <w:r w:rsidR="006A1F9B" w:rsidRPr="00B166FA">
        <w:rPr>
          <w:rFonts w:ascii="Arial" w:hAnsi="Arial" w:cs="Arial"/>
          <w:spacing w:val="1"/>
          <w:sz w:val="22"/>
        </w:rPr>
        <w:t xml:space="preserve"> </w:t>
      </w:r>
      <w:r w:rsidR="006A1F9B" w:rsidRPr="00B166FA">
        <w:rPr>
          <w:rFonts w:ascii="Arial" w:hAnsi="Arial" w:cs="Arial"/>
          <w:sz w:val="22"/>
        </w:rPr>
        <w:t>condizioni</w:t>
      </w:r>
      <w:r w:rsidR="006A1F9B" w:rsidRPr="00B166FA">
        <w:rPr>
          <w:rFonts w:ascii="Arial" w:hAnsi="Arial" w:cs="Arial"/>
          <w:spacing w:val="1"/>
          <w:sz w:val="22"/>
        </w:rPr>
        <w:t xml:space="preserve"> </w:t>
      </w:r>
      <w:r w:rsidR="006A1F9B" w:rsidRPr="00B166FA">
        <w:rPr>
          <w:rFonts w:ascii="Arial" w:hAnsi="Arial" w:cs="Arial"/>
          <w:sz w:val="22"/>
        </w:rPr>
        <w:t>di</w:t>
      </w:r>
      <w:r w:rsidR="006A1F9B" w:rsidRPr="00B166FA">
        <w:rPr>
          <w:rFonts w:ascii="Arial" w:hAnsi="Arial" w:cs="Arial"/>
          <w:spacing w:val="1"/>
          <w:sz w:val="22"/>
        </w:rPr>
        <w:t xml:space="preserve"> </w:t>
      </w:r>
      <w:r w:rsidR="006A1F9B" w:rsidRPr="00B166FA">
        <w:rPr>
          <w:rFonts w:ascii="Arial" w:hAnsi="Arial" w:cs="Arial"/>
          <w:sz w:val="22"/>
        </w:rPr>
        <w:t xml:space="preserve">partecipazione di cui al presente avviso dovranno inviare apposita </w:t>
      </w:r>
      <w:r w:rsidR="008A08FA">
        <w:rPr>
          <w:rFonts w:ascii="Arial" w:hAnsi="Arial" w:cs="Arial"/>
          <w:b/>
          <w:sz w:val="22"/>
        </w:rPr>
        <w:t>istanza</w:t>
      </w:r>
      <w:r w:rsidR="006A1F9B" w:rsidRPr="00B166FA">
        <w:rPr>
          <w:rFonts w:ascii="Arial" w:hAnsi="Arial" w:cs="Arial"/>
          <w:b/>
          <w:sz w:val="22"/>
        </w:rPr>
        <w:t xml:space="preserve"> </w:t>
      </w:r>
      <w:r w:rsidR="006A1F9B" w:rsidRPr="00B166FA">
        <w:rPr>
          <w:rFonts w:ascii="Arial" w:hAnsi="Arial" w:cs="Arial"/>
          <w:sz w:val="22"/>
        </w:rPr>
        <w:t xml:space="preserve">redatta come da fac-simile </w:t>
      </w:r>
      <w:r w:rsidR="006A1F9B" w:rsidRPr="00B166FA">
        <w:rPr>
          <w:rFonts w:ascii="Arial" w:hAnsi="Arial" w:cs="Arial"/>
          <w:b/>
          <w:sz w:val="22"/>
        </w:rPr>
        <w:t xml:space="preserve">(Allegato </w:t>
      </w:r>
      <w:r w:rsidR="00CA0840">
        <w:rPr>
          <w:rFonts w:ascii="Arial" w:hAnsi="Arial" w:cs="Arial"/>
          <w:b/>
          <w:sz w:val="22"/>
        </w:rPr>
        <w:t>A</w:t>
      </w:r>
      <w:r w:rsidR="006A1F9B" w:rsidRPr="00B166FA">
        <w:rPr>
          <w:rFonts w:ascii="Arial" w:hAnsi="Arial" w:cs="Arial"/>
          <w:b/>
          <w:sz w:val="22"/>
        </w:rPr>
        <w:t xml:space="preserve">) </w:t>
      </w:r>
      <w:r w:rsidR="006A1F9B" w:rsidRPr="00B166FA">
        <w:rPr>
          <w:rFonts w:ascii="Arial" w:hAnsi="Arial" w:cs="Arial"/>
          <w:sz w:val="22"/>
        </w:rPr>
        <w:t xml:space="preserve">mediante inserimento nella piattaforma telematica </w:t>
      </w:r>
      <w:proofErr w:type="spellStart"/>
      <w:r w:rsidR="006A1F9B" w:rsidRPr="00B166FA">
        <w:rPr>
          <w:rFonts w:ascii="Arial" w:hAnsi="Arial" w:cs="Arial"/>
          <w:sz w:val="22"/>
        </w:rPr>
        <w:t>Sintel</w:t>
      </w:r>
      <w:proofErr w:type="spellEnd"/>
      <w:r w:rsidR="006A1F9B" w:rsidRPr="00B166FA">
        <w:rPr>
          <w:rFonts w:ascii="Arial" w:hAnsi="Arial" w:cs="Arial"/>
          <w:sz w:val="22"/>
        </w:rPr>
        <w:t>,</w:t>
      </w:r>
      <w:r w:rsidR="006A1F9B" w:rsidRPr="00B166FA">
        <w:rPr>
          <w:rFonts w:ascii="Arial" w:hAnsi="Arial" w:cs="Arial"/>
          <w:spacing w:val="61"/>
          <w:sz w:val="22"/>
        </w:rPr>
        <w:t xml:space="preserve"> </w:t>
      </w:r>
      <w:r w:rsidR="006A1F9B" w:rsidRPr="00B166FA">
        <w:rPr>
          <w:rFonts w:ascii="Arial" w:hAnsi="Arial" w:cs="Arial"/>
          <w:b/>
          <w:sz w:val="22"/>
        </w:rPr>
        <w:t xml:space="preserve">entro le ore </w:t>
      </w:r>
      <w:r>
        <w:rPr>
          <w:rFonts w:ascii="Arial" w:hAnsi="Arial" w:cs="Arial"/>
          <w:b/>
          <w:sz w:val="22"/>
        </w:rPr>
        <w:t>e il giorno indicato nella piattaforma</w:t>
      </w:r>
      <w:r w:rsidR="006A1F9B" w:rsidRPr="00B166FA">
        <w:rPr>
          <w:rFonts w:ascii="Arial" w:hAnsi="Arial" w:cs="Arial"/>
          <w:b/>
          <w:sz w:val="22"/>
        </w:rPr>
        <w:t>,</w:t>
      </w:r>
      <w:r w:rsidR="006A1F9B" w:rsidRPr="00B166FA">
        <w:rPr>
          <w:rFonts w:ascii="Arial" w:hAnsi="Arial" w:cs="Arial"/>
          <w:b/>
          <w:spacing w:val="-1"/>
          <w:sz w:val="22"/>
        </w:rPr>
        <w:t xml:space="preserve"> </w:t>
      </w:r>
      <w:r w:rsidR="006A1F9B" w:rsidRPr="00B166FA">
        <w:rPr>
          <w:rFonts w:ascii="Arial" w:hAnsi="Arial" w:cs="Arial"/>
          <w:sz w:val="22"/>
        </w:rPr>
        <w:t>della</w:t>
      </w:r>
      <w:r w:rsidR="006A1F9B" w:rsidRPr="00B166FA">
        <w:rPr>
          <w:rFonts w:ascii="Arial" w:hAnsi="Arial" w:cs="Arial"/>
          <w:spacing w:val="1"/>
          <w:sz w:val="22"/>
        </w:rPr>
        <w:t xml:space="preserve"> </w:t>
      </w:r>
      <w:r w:rsidR="006A1F9B" w:rsidRPr="00B166FA">
        <w:rPr>
          <w:rFonts w:ascii="Arial" w:hAnsi="Arial" w:cs="Arial"/>
          <w:sz w:val="22"/>
        </w:rPr>
        <w:t>documentazione</w:t>
      </w:r>
      <w:r w:rsidR="006A1F9B" w:rsidRPr="00B166FA">
        <w:rPr>
          <w:rFonts w:ascii="Arial" w:hAnsi="Arial" w:cs="Arial"/>
          <w:spacing w:val="2"/>
          <w:sz w:val="22"/>
        </w:rPr>
        <w:t xml:space="preserve"> </w:t>
      </w:r>
      <w:r w:rsidR="006A1F9B" w:rsidRPr="00B166FA">
        <w:rPr>
          <w:rFonts w:ascii="Arial" w:hAnsi="Arial" w:cs="Arial"/>
          <w:sz w:val="22"/>
        </w:rPr>
        <w:t>sotto</w:t>
      </w:r>
      <w:r w:rsidR="006A1F9B" w:rsidRPr="00B166FA">
        <w:rPr>
          <w:rFonts w:ascii="Arial" w:hAnsi="Arial" w:cs="Arial"/>
          <w:spacing w:val="-1"/>
          <w:sz w:val="22"/>
        </w:rPr>
        <w:t xml:space="preserve"> </w:t>
      </w:r>
      <w:r w:rsidR="006A1F9B" w:rsidRPr="00B166FA">
        <w:rPr>
          <w:rFonts w:ascii="Arial" w:hAnsi="Arial" w:cs="Arial"/>
          <w:sz w:val="22"/>
        </w:rPr>
        <w:t>indicata:</w:t>
      </w:r>
    </w:p>
    <w:p w:rsidR="00096AE6" w:rsidRPr="009269C3" w:rsidRDefault="006A1F9B" w:rsidP="00776164">
      <w:pPr>
        <w:pStyle w:val="Paragrafoelenco"/>
        <w:numPr>
          <w:ilvl w:val="0"/>
          <w:numId w:val="3"/>
        </w:numPr>
        <w:tabs>
          <w:tab w:val="left" w:pos="567"/>
          <w:tab w:val="left" w:pos="1351"/>
          <w:tab w:val="left" w:pos="1352"/>
        </w:tabs>
        <w:jc w:val="both"/>
        <w:rPr>
          <w:rFonts w:ascii="Arial" w:hAnsi="Arial" w:cs="Arial"/>
          <w:b/>
        </w:rPr>
      </w:pPr>
      <w:r w:rsidRPr="00B166FA">
        <w:rPr>
          <w:rFonts w:ascii="Arial" w:hAnsi="Arial" w:cs="Arial"/>
        </w:rPr>
        <w:t>Preventivo</w:t>
      </w:r>
      <w:r w:rsidRPr="00B166FA">
        <w:rPr>
          <w:rFonts w:ascii="Arial" w:hAnsi="Arial" w:cs="Arial"/>
          <w:spacing w:val="-3"/>
        </w:rPr>
        <w:t xml:space="preserve"> </w:t>
      </w:r>
      <w:r w:rsidR="00CC6587">
        <w:rPr>
          <w:rFonts w:ascii="Arial" w:hAnsi="Arial" w:cs="Arial"/>
        </w:rPr>
        <w:t>economico</w:t>
      </w:r>
      <w:r w:rsidR="00776164">
        <w:rPr>
          <w:rFonts w:ascii="Arial" w:hAnsi="Arial" w:cs="Arial"/>
        </w:rPr>
        <w:t xml:space="preserve"> (Allegato D</w:t>
      </w:r>
      <w:r w:rsidR="00542BC3">
        <w:rPr>
          <w:rFonts w:ascii="Arial" w:hAnsi="Arial" w:cs="Arial"/>
        </w:rPr>
        <w:t xml:space="preserve"> per</w:t>
      </w:r>
      <w:r w:rsidR="003C3493">
        <w:rPr>
          <w:rFonts w:ascii="Arial" w:hAnsi="Arial" w:cs="Arial"/>
        </w:rPr>
        <w:t xml:space="preserve"> acquisto</w:t>
      </w:r>
      <w:r w:rsidR="00776164">
        <w:rPr>
          <w:rFonts w:ascii="Arial" w:hAnsi="Arial" w:cs="Arial"/>
        </w:rPr>
        <w:t>);</w:t>
      </w:r>
    </w:p>
    <w:p w:rsidR="006A1F9B" w:rsidRPr="00B166FA" w:rsidRDefault="006A1F9B" w:rsidP="008A08FA">
      <w:pPr>
        <w:pStyle w:val="Paragrafoelenco"/>
        <w:numPr>
          <w:ilvl w:val="0"/>
          <w:numId w:val="3"/>
        </w:numPr>
        <w:tabs>
          <w:tab w:val="left" w:pos="567"/>
          <w:tab w:val="left" w:pos="1351"/>
          <w:tab w:val="left" w:pos="1352"/>
        </w:tabs>
        <w:jc w:val="both"/>
        <w:rPr>
          <w:rFonts w:ascii="Arial" w:hAnsi="Arial" w:cs="Arial"/>
        </w:rPr>
      </w:pPr>
      <w:r w:rsidRPr="00B166FA">
        <w:rPr>
          <w:rFonts w:ascii="Arial" w:hAnsi="Arial" w:cs="Arial"/>
        </w:rPr>
        <w:t>Documentazione</w:t>
      </w:r>
      <w:r w:rsidRPr="00B166FA">
        <w:rPr>
          <w:rFonts w:ascii="Arial" w:hAnsi="Arial" w:cs="Arial"/>
          <w:spacing w:val="-4"/>
        </w:rPr>
        <w:t xml:space="preserve"> </w:t>
      </w:r>
      <w:r w:rsidRPr="00B166FA">
        <w:rPr>
          <w:rFonts w:ascii="Arial" w:hAnsi="Arial" w:cs="Arial"/>
        </w:rPr>
        <w:t>tecnica</w:t>
      </w:r>
      <w:r w:rsidRPr="00B166FA">
        <w:rPr>
          <w:rFonts w:ascii="Arial" w:hAnsi="Arial" w:cs="Arial"/>
          <w:spacing w:val="-6"/>
        </w:rPr>
        <w:t xml:space="preserve"> </w:t>
      </w:r>
      <w:r w:rsidRPr="00B166FA">
        <w:rPr>
          <w:rFonts w:ascii="Arial" w:hAnsi="Arial" w:cs="Arial"/>
        </w:rPr>
        <w:t>(schede</w:t>
      </w:r>
      <w:r w:rsidRPr="00B166FA">
        <w:rPr>
          <w:rFonts w:ascii="Arial" w:hAnsi="Arial" w:cs="Arial"/>
          <w:spacing w:val="-5"/>
        </w:rPr>
        <w:t xml:space="preserve"> </w:t>
      </w:r>
      <w:r w:rsidRPr="00B166FA">
        <w:rPr>
          <w:rFonts w:ascii="Arial" w:hAnsi="Arial" w:cs="Arial"/>
        </w:rPr>
        <w:t>tecniche,</w:t>
      </w:r>
      <w:r w:rsidRPr="00B166FA">
        <w:rPr>
          <w:rFonts w:ascii="Arial" w:hAnsi="Arial" w:cs="Arial"/>
          <w:spacing w:val="-4"/>
        </w:rPr>
        <w:t xml:space="preserve"> </w:t>
      </w:r>
      <w:proofErr w:type="spellStart"/>
      <w:r w:rsidRPr="00B166FA">
        <w:rPr>
          <w:rFonts w:ascii="Arial" w:hAnsi="Arial" w:cs="Arial"/>
        </w:rPr>
        <w:t>depliant</w:t>
      </w:r>
      <w:proofErr w:type="spellEnd"/>
      <w:r w:rsidRPr="00B166FA">
        <w:rPr>
          <w:rFonts w:ascii="Arial" w:hAnsi="Arial" w:cs="Arial"/>
          <w:spacing w:val="-5"/>
        </w:rPr>
        <w:t xml:space="preserve"> </w:t>
      </w:r>
      <w:r w:rsidRPr="00B166FA">
        <w:rPr>
          <w:rFonts w:ascii="Arial" w:hAnsi="Arial" w:cs="Arial"/>
        </w:rPr>
        <w:t>illustrativi</w:t>
      </w:r>
      <w:r w:rsidR="00F03CA7">
        <w:rPr>
          <w:rFonts w:ascii="Arial" w:hAnsi="Arial" w:cs="Arial"/>
        </w:rPr>
        <w:t>)</w:t>
      </w:r>
      <w:r w:rsidRPr="00B166FA">
        <w:rPr>
          <w:rFonts w:ascii="Arial" w:hAnsi="Arial" w:cs="Arial"/>
        </w:rPr>
        <w:t>;</w:t>
      </w:r>
    </w:p>
    <w:p w:rsidR="006A1F9B" w:rsidRDefault="007A7800" w:rsidP="008A08FA">
      <w:pPr>
        <w:pStyle w:val="Paragrafoelenco"/>
        <w:numPr>
          <w:ilvl w:val="0"/>
          <w:numId w:val="3"/>
        </w:numPr>
        <w:tabs>
          <w:tab w:val="left" w:pos="567"/>
          <w:tab w:val="left" w:pos="1351"/>
          <w:tab w:val="left" w:pos="1352"/>
        </w:tabs>
        <w:jc w:val="both"/>
        <w:rPr>
          <w:rFonts w:ascii="Arial" w:hAnsi="Arial" w:cs="Arial"/>
        </w:rPr>
      </w:pPr>
      <w:r>
        <w:rPr>
          <w:rFonts w:ascii="Arial" w:hAnsi="Arial" w:cs="Arial"/>
        </w:rPr>
        <w:t>C</w:t>
      </w:r>
      <w:r w:rsidR="006A1F9B" w:rsidRPr="00B166FA">
        <w:rPr>
          <w:rFonts w:ascii="Arial" w:hAnsi="Arial" w:cs="Arial"/>
        </w:rPr>
        <w:t>ertificazioni</w:t>
      </w:r>
      <w:r w:rsidR="006A1F9B" w:rsidRPr="00B166FA">
        <w:rPr>
          <w:rFonts w:ascii="Arial" w:hAnsi="Arial" w:cs="Arial"/>
          <w:spacing w:val="-2"/>
        </w:rPr>
        <w:t xml:space="preserve"> </w:t>
      </w:r>
      <w:r w:rsidR="006A1F9B" w:rsidRPr="00B166FA">
        <w:rPr>
          <w:rFonts w:ascii="Arial" w:hAnsi="Arial" w:cs="Arial"/>
        </w:rPr>
        <w:t>di</w:t>
      </w:r>
      <w:r w:rsidR="006A1F9B" w:rsidRPr="00B166FA">
        <w:rPr>
          <w:rFonts w:ascii="Arial" w:hAnsi="Arial" w:cs="Arial"/>
          <w:spacing w:val="-6"/>
        </w:rPr>
        <w:t xml:space="preserve"> </w:t>
      </w:r>
      <w:r w:rsidR="006A1F9B" w:rsidRPr="00B166FA">
        <w:rPr>
          <w:rFonts w:ascii="Arial" w:hAnsi="Arial" w:cs="Arial"/>
        </w:rPr>
        <w:t>qualità</w:t>
      </w:r>
      <w:r w:rsidR="006A1F9B" w:rsidRPr="00B166FA">
        <w:rPr>
          <w:rFonts w:ascii="Arial" w:hAnsi="Arial" w:cs="Arial"/>
          <w:spacing w:val="-4"/>
        </w:rPr>
        <w:t xml:space="preserve"> </w:t>
      </w:r>
      <w:r w:rsidR="006A1F9B" w:rsidRPr="00B166FA">
        <w:rPr>
          <w:rFonts w:ascii="Arial" w:hAnsi="Arial" w:cs="Arial"/>
        </w:rPr>
        <w:t>dei</w:t>
      </w:r>
      <w:r w:rsidR="006A1F9B" w:rsidRPr="00B166FA">
        <w:rPr>
          <w:rFonts w:ascii="Arial" w:hAnsi="Arial" w:cs="Arial"/>
          <w:spacing w:val="-4"/>
        </w:rPr>
        <w:t xml:space="preserve"> </w:t>
      </w:r>
      <w:r w:rsidR="006A1F9B" w:rsidRPr="00B166FA">
        <w:rPr>
          <w:rFonts w:ascii="Arial" w:hAnsi="Arial" w:cs="Arial"/>
        </w:rPr>
        <w:t>prodotti</w:t>
      </w:r>
      <w:r w:rsidR="006A1F9B" w:rsidRPr="00B166FA">
        <w:rPr>
          <w:rFonts w:ascii="Arial" w:hAnsi="Arial" w:cs="Arial"/>
          <w:spacing w:val="-6"/>
        </w:rPr>
        <w:t xml:space="preserve"> </w:t>
      </w:r>
      <w:r w:rsidR="006A1F9B" w:rsidRPr="00B166FA">
        <w:rPr>
          <w:rFonts w:ascii="Arial" w:hAnsi="Arial" w:cs="Arial"/>
        </w:rPr>
        <w:t>proposti;</w:t>
      </w:r>
    </w:p>
    <w:p w:rsidR="006A1F9B" w:rsidRDefault="006A1F9B" w:rsidP="008A08FA">
      <w:pPr>
        <w:pStyle w:val="Paragrafoelenco"/>
        <w:numPr>
          <w:ilvl w:val="0"/>
          <w:numId w:val="3"/>
        </w:numPr>
        <w:tabs>
          <w:tab w:val="left" w:pos="567"/>
          <w:tab w:val="left" w:pos="1351"/>
          <w:tab w:val="left" w:pos="1352"/>
        </w:tabs>
        <w:jc w:val="both"/>
      </w:pPr>
      <w:r>
        <w:t>Tutto</w:t>
      </w:r>
      <w:r w:rsidRPr="00B166FA">
        <w:rPr>
          <w:spacing w:val="-5"/>
        </w:rPr>
        <w:t xml:space="preserve"> </w:t>
      </w:r>
      <w:r>
        <w:t>quanto</w:t>
      </w:r>
      <w:r w:rsidRPr="00B166FA">
        <w:rPr>
          <w:spacing w:val="-4"/>
        </w:rPr>
        <w:t xml:space="preserve"> </w:t>
      </w:r>
      <w:r>
        <w:t>ritenuto</w:t>
      </w:r>
      <w:r w:rsidRPr="00B166FA">
        <w:rPr>
          <w:spacing w:val="-4"/>
        </w:rPr>
        <w:t xml:space="preserve"> </w:t>
      </w:r>
      <w:r>
        <w:t>utile</w:t>
      </w:r>
      <w:r w:rsidRPr="00B166FA">
        <w:rPr>
          <w:spacing w:val="-3"/>
        </w:rPr>
        <w:t xml:space="preserve"> </w:t>
      </w:r>
      <w:r>
        <w:t>alla</w:t>
      </w:r>
      <w:r w:rsidRPr="00B166FA">
        <w:rPr>
          <w:spacing w:val="-2"/>
        </w:rPr>
        <w:t xml:space="preserve"> </w:t>
      </w:r>
      <w:r>
        <w:t>valutazione</w:t>
      </w:r>
      <w:r w:rsidRPr="00B166FA">
        <w:rPr>
          <w:spacing w:val="-3"/>
        </w:rPr>
        <w:t xml:space="preserve"> </w:t>
      </w:r>
      <w:r>
        <w:t>dei</w:t>
      </w:r>
      <w:r w:rsidRPr="00B166FA">
        <w:rPr>
          <w:spacing w:val="-5"/>
        </w:rPr>
        <w:t xml:space="preserve"> </w:t>
      </w:r>
      <w:r>
        <w:t>prodotti</w:t>
      </w:r>
      <w:r w:rsidRPr="00B166FA">
        <w:rPr>
          <w:spacing w:val="-5"/>
        </w:rPr>
        <w:t xml:space="preserve"> </w:t>
      </w:r>
      <w:r w:rsidR="00906438">
        <w:t>proposti;</w:t>
      </w:r>
    </w:p>
    <w:p w:rsidR="00D424DA" w:rsidRDefault="002A2BAF" w:rsidP="00D424DA">
      <w:pPr>
        <w:pStyle w:val="Paragrafoelenco"/>
        <w:numPr>
          <w:ilvl w:val="0"/>
          <w:numId w:val="3"/>
        </w:numPr>
        <w:tabs>
          <w:tab w:val="left" w:pos="567"/>
          <w:tab w:val="left" w:pos="1351"/>
          <w:tab w:val="left" w:pos="1352"/>
        </w:tabs>
        <w:jc w:val="both"/>
      </w:pPr>
      <w:r>
        <w:t>Eventuale m</w:t>
      </w:r>
      <w:r w:rsidR="00906438">
        <w:t xml:space="preserve">ateriale di consumo </w:t>
      </w:r>
      <w:r w:rsidR="007A7800">
        <w:t>“</w:t>
      </w:r>
      <w:r w:rsidR="00906438">
        <w:t>dedicato</w:t>
      </w:r>
      <w:r w:rsidR="007A7800">
        <w:t>”</w:t>
      </w:r>
      <w:r w:rsidR="00906438">
        <w:t xml:space="preserve"> necessario per l’utilizzo</w:t>
      </w:r>
      <w:r w:rsidR="00104E8D">
        <w:t>;</w:t>
      </w:r>
    </w:p>
    <w:p w:rsidR="00827585" w:rsidRDefault="00906438" w:rsidP="00D424DA">
      <w:pPr>
        <w:pStyle w:val="Paragrafoelenco"/>
        <w:numPr>
          <w:ilvl w:val="0"/>
          <w:numId w:val="3"/>
        </w:numPr>
        <w:tabs>
          <w:tab w:val="left" w:pos="567"/>
          <w:tab w:val="left" w:pos="1351"/>
          <w:tab w:val="left" w:pos="1352"/>
        </w:tabs>
        <w:jc w:val="both"/>
      </w:pPr>
      <w:r>
        <w:t xml:space="preserve">Preventivo nel caso di presenza di materiale di consumo </w:t>
      </w:r>
      <w:r w:rsidR="007A7800">
        <w:t>“</w:t>
      </w:r>
      <w:r>
        <w:t>dedicato</w:t>
      </w:r>
      <w:r w:rsidR="007A7800">
        <w:t>”</w:t>
      </w:r>
      <w:r w:rsidR="00D424DA">
        <w:t>.</w:t>
      </w:r>
    </w:p>
    <w:p w:rsidR="00E65E3B" w:rsidRDefault="00E65E3B" w:rsidP="00D424DA">
      <w:pPr>
        <w:pStyle w:val="Paragrafoelenco"/>
        <w:numPr>
          <w:ilvl w:val="0"/>
          <w:numId w:val="3"/>
        </w:numPr>
        <w:tabs>
          <w:tab w:val="left" w:pos="567"/>
          <w:tab w:val="left" w:pos="1351"/>
          <w:tab w:val="left" w:pos="1352"/>
        </w:tabs>
        <w:jc w:val="both"/>
      </w:pPr>
      <w:r>
        <w:t>Dichiarazione di disponibilità alla prova</w:t>
      </w:r>
      <w:r w:rsidR="003C3493">
        <w:t>;</w:t>
      </w:r>
    </w:p>
    <w:p w:rsidR="003C3493" w:rsidRDefault="003C3493" w:rsidP="00D424DA">
      <w:pPr>
        <w:pStyle w:val="Paragrafoelenco"/>
        <w:numPr>
          <w:ilvl w:val="0"/>
          <w:numId w:val="3"/>
        </w:numPr>
        <w:tabs>
          <w:tab w:val="left" w:pos="567"/>
          <w:tab w:val="left" w:pos="1351"/>
          <w:tab w:val="left" w:pos="1352"/>
        </w:tabs>
        <w:jc w:val="both"/>
      </w:pPr>
      <w:r>
        <w:t>Referenze e quotazioni per forniture identiche</w:t>
      </w:r>
    </w:p>
    <w:p w:rsidR="00D424DA" w:rsidRPr="00D424DA" w:rsidRDefault="00D424DA" w:rsidP="00D424DA">
      <w:pPr>
        <w:pStyle w:val="Paragrafoelenco"/>
        <w:tabs>
          <w:tab w:val="left" w:pos="567"/>
          <w:tab w:val="left" w:pos="1351"/>
          <w:tab w:val="left" w:pos="1352"/>
        </w:tabs>
        <w:ind w:left="2072" w:firstLine="0"/>
        <w:jc w:val="both"/>
      </w:pP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 xml:space="preserve">L’operatore economico registrato sulla piattaforma, dopo essersi autenticato, può rinvenire la presente procedura all’interno del menù “procedure” →amministrazione”, inserendo nella maschera di ricerca parte del nome della procedura o l’ID; successivamente accedere all’interfaccia “dettaglio” </w:t>
      </w:r>
      <w:r w:rsidR="00CA0840" w:rsidRPr="00502974">
        <w:rPr>
          <w:rFonts w:ascii="Arial" w:hAnsi="Arial" w:cs="Arial"/>
          <w:sz w:val="22"/>
          <w:szCs w:val="22"/>
        </w:rPr>
        <w:t xml:space="preserve">della presente procedura, </w:t>
      </w:r>
      <w:r w:rsidR="00CA0840" w:rsidRPr="006712F1">
        <w:rPr>
          <w:rFonts w:ascii="Arial" w:hAnsi="Arial" w:cs="Arial"/>
          <w:sz w:val="22"/>
          <w:szCs w:val="22"/>
        </w:rPr>
        <w:t>e quindi all’apposito percorso guidato “Invia offerta”, che consente di predisporre una “busta unica d’offerta”.</w:t>
      </w:r>
    </w:p>
    <w:p w:rsidR="00CA0840" w:rsidRPr="00DC50AC" w:rsidRDefault="00CA0840" w:rsidP="00827585">
      <w:pPr>
        <w:tabs>
          <w:tab w:val="left" w:pos="567"/>
        </w:tabs>
        <w:ind w:left="567"/>
        <w:jc w:val="both"/>
        <w:rPr>
          <w:rFonts w:ascii="Arial" w:hAnsi="Arial" w:cs="Arial"/>
          <w:sz w:val="22"/>
          <w:szCs w:val="22"/>
        </w:rPr>
      </w:pPr>
      <w:r w:rsidRPr="00DC50AC">
        <w:rPr>
          <w:rFonts w:ascii="Arial" w:hAnsi="Arial" w:cs="Arial"/>
          <w:sz w:val="22"/>
          <w:szCs w:val="22"/>
        </w:rPr>
        <w:t xml:space="preserve">Per le indicazioni, la registrazione, la qualificazione e tutto ciò che attiene all’operatività sulla piattaforma, fare riferimento alle guide e ai manuali presenti sulla piattaforma “SINTEL”. Per poter presentare manifestazione di interesse a partecipare alla procedura, il fornitore è tenuto ad eseguire preventivamente la Registrazione a SINTEL, così come disciplinato nei “Manuali”, accedendo al portale dell’Agenzia Regionale per l’Innovazione e gli Acquisti (ARIA) all’indirizzo internet </w:t>
      </w:r>
      <w:r w:rsidRPr="00502974">
        <w:rPr>
          <w:rFonts w:ascii="Arial" w:hAnsi="Arial" w:cs="Arial"/>
          <w:sz w:val="22"/>
          <w:szCs w:val="22"/>
        </w:rPr>
        <w:t>https://www.ariaspa.it/wps/portal/Aria/Home</w:t>
      </w:r>
      <w:r w:rsidRPr="00DC50AC">
        <w:rPr>
          <w:rFonts w:ascii="Arial" w:hAnsi="Arial" w:cs="Arial"/>
          <w:sz w:val="22"/>
          <w:szCs w:val="22"/>
        </w:rPr>
        <w:t xml:space="preserve">, nell’apposita sezione “Registrazione”. La registrazione è gratuita, non comporta in capo al fornitore che la richiede l’obbligo di presentare la manifestazione d’interesse, né alcun altro onere o impegno. </w:t>
      </w:r>
    </w:p>
    <w:p w:rsidR="00CA0840" w:rsidRPr="002B76CC" w:rsidRDefault="00CA0840" w:rsidP="00827585">
      <w:pPr>
        <w:ind w:left="567"/>
        <w:jc w:val="both"/>
        <w:rPr>
          <w:rFonts w:ascii="Arial" w:hAnsi="Arial" w:cs="Arial"/>
          <w:b/>
          <w:color w:val="000000"/>
          <w:sz w:val="22"/>
          <w:szCs w:val="22"/>
        </w:rPr>
      </w:pPr>
      <w:r w:rsidRPr="00DC50AC">
        <w:rPr>
          <w:rFonts w:ascii="Arial" w:hAnsi="Arial" w:cs="Arial"/>
          <w:color w:val="000000"/>
          <w:sz w:val="22"/>
          <w:szCs w:val="22"/>
        </w:rPr>
        <w:t xml:space="preserve">Per ulteriori richieste di assistenza sull’utilizzo di SINTEL si prega di contattare il </w:t>
      </w:r>
      <w:proofErr w:type="spellStart"/>
      <w:r w:rsidRPr="00DC50AC">
        <w:rPr>
          <w:rFonts w:ascii="Arial" w:hAnsi="Arial" w:cs="Arial"/>
          <w:color w:val="000000"/>
          <w:sz w:val="22"/>
          <w:szCs w:val="22"/>
        </w:rPr>
        <w:t>Contact</w:t>
      </w:r>
      <w:proofErr w:type="spellEnd"/>
      <w:r w:rsidRPr="00DC50AC">
        <w:rPr>
          <w:rFonts w:ascii="Arial" w:hAnsi="Arial" w:cs="Arial"/>
          <w:color w:val="000000"/>
          <w:sz w:val="22"/>
          <w:szCs w:val="22"/>
        </w:rPr>
        <w:t xml:space="preserve"> Center di ARIA scrivendo all’indirizzo e-mail </w:t>
      </w:r>
      <w:r w:rsidRPr="00DC50AC">
        <w:rPr>
          <w:rFonts w:ascii="Arial" w:hAnsi="Arial" w:cs="Arial"/>
          <w:color w:val="0000FF"/>
          <w:sz w:val="22"/>
          <w:szCs w:val="22"/>
        </w:rPr>
        <w:t xml:space="preserve">supportoacquistipa@ariaspa.it </w:t>
      </w:r>
      <w:r w:rsidRPr="00DC50AC">
        <w:rPr>
          <w:rFonts w:ascii="Arial" w:hAnsi="Arial" w:cs="Arial"/>
          <w:color w:val="000000"/>
          <w:sz w:val="22"/>
          <w:szCs w:val="22"/>
        </w:rPr>
        <w:t xml:space="preserve">oppure telefonando al </w:t>
      </w:r>
      <w:r w:rsidRPr="00DC50AC">
        <w:rPr>
          <w:rFonts w:ascii="Arial" w:hAnsi="Arial" w:cs="Arial"/>
          <w:b/>
          <w:color w:val="000000"/>
          <w:sz w:val="22"/>
          <w:szCs w:val="22"/>
        </w:rPr>
        <w:t xml:space="preserve">numero verde </w:t>
      </w:r>
      <w:r w:rsidRPr="00DC50AC">
        <w:rPr>
          <w:rFonts w:ascii="Arial" w:hAnsi="Arial" w:cs="Arial"/>
          <w:b/>
          <w:sz w:val="22"/>
          <w:szCs w:val="22"/>
        </w:rPr>
        <w:t>800.116.738</w:t>
      </w:r>
      <w:r w:rsidRPr="00DC50AC">
        <w:rPr>
          <w:rFonts w:ascii="Arial" w:hAnsi="Arial" w:cs="Arial"/>
          <w:sz w:val="22"/>
          <w:szCs w:val="22"/>
        </w:rPr>
        <w:t>.</w:t>
      </w:r>
    </w:p>
    <w:p w:rsidR="00CA0840" w:rsidRDefault="00CA0840" w:rsidP="00827585">
      <w:pPr>
        <w:pStyle w:val="Corpotesto"/>
        <w:tabs>
          <w:tab w:val="left" w:pos="567"/>
        </w:tabs>
        <w:ind w:left="567"/>
        <w:jc w:val="both"/>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PRESENTAZIONE DEI CAMPIONI</w:t>
      </w:r>
    </w:p>
    <w:p w:rsidR="00A66052" w:rsidRPr="00502974" w:rsidRDefault="00906438" w:rsidP="00827585">
      <w:pPr>
        <w:tabs>
          <w:tab w:val="left" w:pos="567"/>
        </w:tabs>
        <w:ind w:left="567"/>
        <w:jc w:val="both"/>
        <w:rPr>
          <w:rFonts w:ascii="Arial" w:hAnsi="Arial" w:cs="Arial"/>
          <w:sz w:val="22"/>
          <w:szCs w:val="22"/>
        </w:rPr>
      </w:pPr>
      <w:r>
        <w:rPr>
          <w:rFonts w:ascii="Arial" w:hAnsi="Arial" w:cs="Arial"/>
          <w:sz w:val="22"/>
          <w:szCs w:val="22"/>
        </w:rPr>
        <w:t>Se richiesto per valutazione</w:t>
      </w:r>
      <w:r w:rsidR="006A1F9B" w:rsidRPr="00502974">
        <w:rPr>
          <w:rFonts w:ascii="Arial" w:hAnsi="Arial" w:cs="Arial"/>
          <w:sz w:val="22"/>
          <w:szCs w:val="22"/>
        </w:rPr>
        <w:t xml:space="preserve"> </w:t>
      </w:r>
    </w:p>
    <w:p w:rsidR="00A66052" w:rsidRDefault="00A66052" w:rsidP="00827585">
      <w:pPr>
        <w:pStyle w:val="Titolo1"/>
        <w:tabs>
          <w:tab w:val="left" w:pos="567"/>
        </w:tabs>
        <w:rPr>
          <w:spacing w:val="-59"/>
        </w:rPr>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CHIARIMENTI – COMUNICAZIONI</w:t>
      </w:r>
    </w:p>
    <w:p w:rsidR="006A1F9B" w:rsidRPr="00502974" w:rsidRDefault="006A1F9B" w:rsidP="00827585">
      <w:pPr>
        <w:tabs>
          <w:tab w:val="left" w:pos="567"/>
        </w:tabs>
        <w:ind w:left="567"/>
        <w:jc w:val="both"/>
        <w:rPr>
          <w:rFonts w:ascii="Arial" w:hAnsi="Arial" w:cs="Arial"/>
          <w:sz w:val="22"/>
          <w:szCs w:val="22"/>
        </w:rPr>
      </w:pPr>
      <w:r w:rsidRPr="00502974">
        <w:rPr>
          <w:rFonts w:ascii="Arial" w:hAnsi="Arial" w:cs="Arial"/>
          <w:sz w:val="22"/>
          <w:szCs w:val="22"/>
        </w:rPr>
        <w:t>Eventuali richieste di chiarimenti o comunicazioni come gli scambi di informazioni tra la Stazione Appaltante e le ditte concorrenti dovranno avvenire esclusivamente tramite l’Area “Comunicazioni della procedura” presenti sulla piattaforma telematica, nell’interfaccia “dettaglio”.</w:t>
      </w:r>
    </w:p>
    <w:p w:rsidR="006A1F9B" w:rsidRPr="00502974" w:rsidRDefault="006A1F9B" w:rsidP="00827585">
      <w:pPr>
        <w:tabs>
          <w:tab w:val="left" w:pos="567"/>
        </w:tabs>
        <w:ind w:left="567"/>
        <w:jc w:val="both"/>
        <w:rPr>
          <w:rFonts w:ascii="Arial" w:hAnsi="Arial" w:cs="Arial"/>
          <w:sz w:val="22"/>
          <w:szCs w:val="22"/>
        </w:rPr>
      </w:pPr>
    </w:p>
    <w:p w:rsidR="006A1F9B" w:rsidRPr="00502974" w:rsidRDefault="00096AE6" w:rsidP="00827585">
      <w:pPr>
        <w:tabs>
          <w:tab w:val="left" w:pos="567"/>
        </w:tabs>
        <w:ind w:left="567"/>
        <w:jc w:val="both"/>
        <w:rPr>
          <w:rFonts w:ascii="Arial" w:hAnsi="Arial" w:cs="Arial"/>
          <w:sz w:val="22"/>
          <w:szCs w:val="22"/>
        </w:rPr>
      </w:pPr>
      <w:r>
        <w:rPr>
          <w:rFonts w:ascii="Arial" w:hAnsi="Arial" w:cs="Arial"/>
          <w:sz w:val="22"/>
          <w:szCs w:val="22"/>
        </w:rPr>
        <w:t>È</w:t>
      </w:r>
      <w:r w:rsidR="006A1F9B" w:rsidRPr="00502974">
        <w:rPr>
          <w:rFonts w:ascii="Arial" w:hAnsi="Arial" w:cs="Arial"/>
          <w:sz w:val="22"/>
          <w:szCs w:val="22"/>
        </w:rPr>
        <w:t xml:space="preserve"> onere dei concorrenti visitare la piattaforma </w:t>
      </w:r>
      <w:proofErr w:type="spellStart"/>
      <w:r w:rsidR="006A1F9B" w:rsidRPr="00502974">
        <w:rPr>
          <w:rFonts w:ascii="Arial" w:hAnsi="Arial" w:cs="Arial"/>
          <w:sz w:val="22"/>
          <w:szCs w:val="22"/>
        </w:rPr>
        <w:t>Sintel</w:t>
      </w:r>
      <w:proofErr w:type="spellEnd"/>
      <w:r w:rsidR="006A1F9B" w:rsidRPr="00502974">
        <w:rPr>
          <w:rFonts w:ascii="Arial" w:hAnsi="Arial" w:cs="Arial"/>
          <w:sz w:val="22"/>
          <w:szCs w:val="22"/>
        </w:rPr>
        <w:t xml:space="preserve"> prima della scadenza del termine per la presenza dei preventivi al fine di verificare la presenza di eventuali note integrative o esplicative.</w:t>
      </w:r>
    </w:p>
    <w:p w:rsidR="00A66052" w:rsidRDefault="00A66052" w:rsidP="00827585">
      <w:pPr>
        <w:pStyle w:val="Titolo1"/>
        <w:tabs>
          <w:tab w:val="left" w:pos="567"/>
        </w:tabs>
      </w:pPr>
    </w:p>
    <w:p w:rsidR="006A1F9B" w:rsidRPr="00502974" w:rsidRDefault="006A1F9B" w:rsidP="00827585">
      <w:pPr>
        <w:shd w:val="clear" w:color="auto" w:fill="BDD6EE" w:themeFill="accent5" w:themeFillTint="66"/>
        <w:tabs>
          <w:tab w:val="left" w:pos="567"/>
        </w:tabs>
        <w:ind w:left="567"/>
        <w:jc w:val="both"/>
        <w:rPr>
          <w:rFonts w:ascii="Arial" w:hAnsi="Arial" w:cs="Arial"/>
          <w:b/>
          <w:sz w:val="22"/>
          <w:szCs w:val="22"/>
        </w:rPr>
      </w:pPr>
      <w:r w:rsidRPr="00502974">
        <w:rPr>
          <w:rFonts w:ascii="Arial" w:hAnsi="Arial" w:cs="Arial"/>
          <w:b/>
          <w:sz w:val="22"/>
          <w:szCs w:val="22"/>
        </w:rPr>
        <w:t>MODALITA’ DI SCELTA DEL</w:t>
      </w:r>
      <w:r w:rsidR="00563D5E" w:rsidRPr="00502974">
        <w:rPr>
          <w:rFonts w:ascii="Arial" w:hAnsi="Arial" w:cs="Arial"/>
          <w:b/>
          <w:sz w:val="22"/>
          <w:szCs w:val="22"/>
        </w:rPr>
        <w:t>L’OPERATORE ECONOMICO PER SUCCESSIVO EVENTUALE AFFIDAMENTO DIRETTO</w:t>
      </w:r>
    </w:p>
    <w:p w:rsidR="009B2455" w:rsidRDefault="009B2455" w:rsidP="009B2455">
      <w:pPr>
        <w:pStyle w:val="Default"/>
        <w:ind w:left="567"/>
        <w:jc w:val="both"/>
        <w:rPr>
          <w:rFonts w:ascii="Arial" w:hAnsi="Arial" w:cs="Arial"/>
          <w:sz w:val="22"/>
          <w:szCs w:val="22"/>
        </w:rPr>
      </w:pPr>
      <w:r>
        <w:rPr>
          <w:rFonts w:ascii="Arial" w:hAnsi="Arial" w:cs="Arial"/>
          <w:sz w:val="22"/>
          <w:szCs w:val="22"/>
        </w:rPr>
        <w:t>L’Azienda si riserva di individuare discrezionalmente, tra gli Operatori Economici che aderiranno alla richiesta di preventivo, l’Operatore per l’eventuale affidamento diretto, previa verifica di conformità alle specifiche tecniche di minima richieste.</w:t>
      </w:r>
    </w:p>
    <w:p w:rsidR="009B2455" w:rsidRDefault="009B2455" w:rsidP="009B2455">
      <w:pPr>
        <w:pStyle w:val="Default"/>
        <w:ind w:left="567"/>
        <w:jc w:val="both"/>
        <w:rPr>
          <w:rFonts w:ascii="Arial" w:hAnsi="Arial" w:cs="Arial"/>
          <w:sz w:val="22"/>
          <w:szCs w:val="22"/>
        </w:rPr>
      </w:pPr>
      <w:r>
        <w:rPr>
          <w:rFonts w:ascii="Arial" w:hAnsi="Arial" w:cs="Arial"/>
          <w:sz w:val="22"/>
          <w:szCs w:val="22"/>
        </w:rPr>
        <w:t xml:space="preserve">In ottemperanza al principio di rotazione, ai sensi dell’art. 49 del </w:t>
      </w:r>
      <w:proofErr w:type="spellStart"/>
      <w:r>
        <w:rPr>
          <w:rFonts w:ascii="Arial" w:hAnsi="Arial" w:cs="Arial"/>
          <w:sz w:val="22"/>
          <w:szCs w:val="22"/>
        </w:rPr>
        <w:t>D.Lgs</w:t>
      </w:r>
      <w:proofErr w:type="spellEnd"/>
      <w:r>
        <w:rPr>
          <w:rFonts w:ascii="Arial" w:hAnsi="Arial" w:cs="Arial"/>
          <w:sz w:val="22"/>
          <w:szCs w:val="22"/>
        </w:rPr>
        <w:t xml:space="preserve"> 36/2023, non sarà</w:t>
      </w:r>
    </w:p>
    <w:p w:rsidR="009B2455" w:rsidRDefault="009B2455" w:rsidP="009B2455">
      <w:pPr>
        <w:pStyle w:val="Default"/>
        <w:ind w:left="567"/>
        <w:jc w:val="both"/>
        <w:rPr>
          <w:rFonts w:ascii="Arial" w:hAnsi="Arial" w:cs="Arial"/>
          <w:sz w:val="22"/>
          <w:szCs w:val="22"/>
        </w:rPr>
      </w:pPr>
      <w:r>
        <w:rPr>
          <w:rFonts w:ascii="Arial" w:hAnsi="Arial" w:cs="Arial"/>
          <w:sz w:val="22"/>
          <w:szCs w:val="22"/>
        </w:rPr>
        <w:t>possibile procedere con l’affidamento diretto all’operatore economico uscente, fatta</w:t>
      </w:r>
      <w:r>
        <w:rPr>
          <w:rFonts w:ascii="Arial" w:hAnsi="Arial" w:cs="Arial"/>
          <w:sz w:val="22"/>
          <w:szCs w:val="22"/>
        </w:rPr>
        <w:br/>
        <w:t xml:space="preserve">eccezione ai casi previsti dai commi 4 e 6 dell'art. 49 del medesimo </w:t>
      </w:r>
      <w:proofErr w:type="spellStart"/>
      <w:r>
        <w:rPr>
          <w:rFonts w:ascii="Arial" w:hAnsi="Arial" w:cs="Arial"/>
          <w:sz w:val="22"/>
          <w:szCs w:val="22"/>
        </w:rPr>
        <w:t>D.Lgs</w:t>
      </w:r>
      <w:proofErr w:type="spellEnd"/>
      <w:r>
        <w:rPr>
          <w:rFonts w:ascii="Arial" w:hAnsi="Arial" w:cs="Arial"/>
          <w:sz w:val="22"/>
          <w:szCs w:val="22"/>
        </w:rPr>
        <w:t xml:space="preserve"> 36/2023.</w:t>
      </w:r>
    </w:p>
    <w:p w:rsidR="009B2455" w:rsidRDefault="009B2455" w:rsidP="009B2455">
      <w:pPr>
        <w:pStyle w:val="Default"/>
        <w:ind w:left="567"/>
        <w:jc w:val="both"/>
        <w:rPr>
          <w:rFonts w:ascii="Arial" w:hAnsi="Arial" w:cs="Arial"/>
          <w:sz w:val="22"/>
          <w:szCs w:val="22"/>
        </w:rPr>
      </w:pPr>
      <w:r>
        <w:rPr>
          <w:rFonts w:ascii="Arial" w:hAnsi="Arial" w:cs="Arial"/>
          <w:sz w:val="22"/>
          <w:szCs w:val="22"/>
        </w:rPr>
        <w:t>Si comunica di inserire nella documentazione qualsiasi informazione e caratteristica utile al fine della scelta.</w:t>
      </w: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 xml:space="preserve">Con l’operatore che sarà individuato l’Azienda Ospedale Università di Padova formalizzerà la richiesta di offerta su piattaforma telematica </w:t>
      </w:r>
      <w:proofErr w:type="spellStart"/>
      <w:r>
        <w:rPr>
          <w:rFonts w:ascii="Arial" w:hAnsi="Arial" w:cs="Arial"/>
          <w:sz w:val="22"/>
          <w:szCs w:val="22"/>
        </w:rPr>
        <w:t>Sintel</w:t>
      </w:r>
      <w:proofErr w:type="spellEnd"/>
      <w:r>
        <w:rPr>
          <w:rFonts w:ascii="Arial" w:hAnsi="Arial" w:cs="Arial"/>
          <w:sz w:val="22"/>
          <w:szCs w:val="22"/>
        </w:rPr>
        <w:t>, per concludere l’iter dell’affidamento diretto.</w:t>
      </w: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Si precisa che l’eventuale affidamento può interessare anche solo una parte della richiesta e offerta ricevuta.</w:t>
      </w: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Saranno escluse dalla presente procedura di acquisizione i preventivi che sulla base della documentazione proposta, risulteranno non conformi funzionalità richieste ai requisiti di conformità richiesti ad ogni progetto applicativo per poter essere qualificato come installabile on-premise presso le strutture datacenter dell’Azienda Ospedale Università di Padova o su ambiente cloud qualificato</w:t>
      </w:r>
    </w:p>
    <w:p w:rsidR="009B2455" w:rsidRDefault="009B2455" w:rsidP="009B2455">
      <w:pPr>
        <w:tabs>
          <w:tab w:val="left" w:pos="567"/>
        </w:tabs>
        <w:ind w:left="567"/>
        <w:jc w:val="both"/>
        <w:rPr>
          <w:rFonts w:ascii="Arial" w:hAnsi="Arial" w:cs="Arial"/>
          <w:sz w:val="22"/>
          <w:szCs w:val="22"/>
        </w:rPr>
      </w:pP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L’invio del preventivo non genera alcuna pretesa in ordine al successivo affidamento diretto.</w:t>
      </w:r>
    </w:p>
    <w:p w:rsidR="009B2455" w:rsidRDefault="009B2455" w:rsidP="009B2455">
      <w:pPr>
        <w:tabs>
          <w:tab w:val="left" w:pos="567"/>
        </w:tabs>
        <w:ind w:left="567"/>
        <w:jc w:val="both"/>
        <w:rPr>
          <w:rFonts w:ascii="Arial" w:hAnsi="Arial" w:cs="Arial"/>
          <w:sz w:val="22"/>
          <w:szCs w:val="22"/>
        </w:rPr>
      </w:pP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La presente indagine non determina l’instaurazione di posizione giuridiche o obblighi negoziali e non vincola in alcun modo l’Amministrazione che sarà libera di sospendere, modificare, annullare in tutto o in parte il procedimento avviato, senza che i soggetti partecipanti possano avanzare alcuna pretesa.</w:t>
      </w:r>
    </w:p>
    <w:p w:rsidR="009B2455" w:rsidRDefault="009B2455" w:rsidP="009B2455">
      <w:pPr>
        <w:tabs>
          <w:tab w:val="left" w:pos="567"/>
        </w:tabs>
        <w:ind w:left="567"/>
        <w:jc w:val="both"/>
        <w:rPr>
          <w:rFonts w:ascii="Arial" w:hAnsi="Arial" w:cs="Arial"/>
          <w:sz w:val="22"/>
          <w:szCs w:val="22"/>
        </w:rPr>
      </w:pP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È fatta salva la facoltà della Stazione Appaltante di scegliere l’Operatore Economico da invitare all’eventuale successivo affidamento diretto anche senza fare ricorso alla presente indagine, qualora non sia pervenuta alcuna manifestazione o nessun preventivo sia ritenuto conforme.</w:t>
      </w:r>
    </w:p>
    <w:p w:rsidR="009B2455" w:rsidRDefault="009B2455" w:rsidP="009B2455">
      <w:pPr>
        <w:tabs>
          <w:tab w:val="left" w:pos="567"/>
        </w:tabs>
        <w:ind w:left="567"/>
        <w:jc w:val="both"/>
        <w:rPr>
          <w:rFonts w:ascii="Arial" w:hAnsi="Arial" w:cs="Arial"/>
          <w:sz w:val="22"/>
          <w:szCs w:val="22"/>
        </w:rPr>
      </w:pPr>
    </w:p>
    <w:p w:rsidR="009B2455" w:rsidRDefault="009B2455" w:rsidP="009B2455">
      <w:pPr>
        <w:tabs>
          <w:tab w:val="left" w:pos="567"/>
        </w:tabs>
        <w:ind w:left="567"/>
        <w:jc w:val="both"/>
        <w:rPr>
          <w:rFonts w:ascii="Arial" w:hAnsi="Arial" w:cs="Arial"/>
          <w:sz w:val="22"/>
          <w:szCs w:val="22"/>
        </w:rPr>
      </w:pPr>
      <w:r>
        <w:rPr>
          <w:rFonts w:ascii="Arial" w:hAnsi="Arial" w:cs="Arial"/>
          <w:sz w:val="22"/>
          <w:szCs w:val="22"/>
        </w:rPr>
        <w:t>Ai sensi dell’art. 13 del D.lgs. 30 giugno 2003, n. 196, si informa che i dati conferiti dai soggetti interessati verranno trattati dalla Stazione appaltante in qualità di Titolare del trattamento anche con mezzi informatici e per l'esclusiva finalità sopra indicata.</w:t>
      </w:r>
    </w:p>
    <w:p w:rsidR="009B2455" w:rsidRDefault="009B2455" w:rsidP="009B2455">
      <w:pPr>
        <w:tabs>
          <w:tab w:val="left" w:pos="567"/>
        </w:tabs>
        <w:ind w:left="567"/>
        <w:jc w:val="both"/>
        <w:rPr>
          <w:rFonts w:ascii="Arial" w:hAnsi="Arial" w:cs="Arial"/>
          <w:sz w:val="22"/>
          <w:szCs w:val="22"/>
        </w:rPr>
      </w:pPr>
    </w:p>
    <w:p w:rsidR="009B2455" w:rsidRDefault="009B2455" w:rsidP="009B2455">
      <w:pPr>
        <w:spacing w:line="276" w:lineRule="auto"/>
        <w:ind w:left="2835"/>
        <w:jc w:val="center"/>
        <w:rPr>
          <w:rFonts w:ascii="Arial" w:hAnsi="Arial" w:cs="Arial"/>
          <w:sz w:val="22"/>
          <w:szCs w:val="22"/>
        </w:rPr>
      </w:pPr>
    </w:p>
    <w:p w:rsidR="009B2455" w:rsidRDefault="009B2455" w:rsidP="009B2455">
      <w:pPr>
        <w:spacing w:line="276" w:lineRule="auto"/>
        <w:ind w:left="2835"/>
        <w:jc w:val="center"/>
        <w:rPr>
          <w:rFonts w:ascii="Arial" w:hAnsi="Arial" w:cs="Arial"/>
          <w:sz w:val="22"/>
          <w:szCs w:val="22"/>
        </w:rPr>
      </w:pPr>
      <w:r>
        <w:rPr>
          <w:rFonts w:ascii="Arial" w:hAnsi="Arial" w:cs="Arial"/>
          <w:sz w:val="22"/>
          <w:szCs w:val="22"/>
        </w:rPr>
        <w:lastRenderedPageBreak/>
        <w:t xml:space="preserve">Per il Direttore </w:t>
      </w:r>
    </w:p>
    <w:p w:rsidR="009B2455" w:rsidRDefault="009B2455" w:rsidP="009B2455">
      <w:pPr>
        <w:spacing w:line="276" w:lineRule="auto"/>
        <w:ind w:left="2835"/>
        <w:jc w:val="center"/>
        <w:rPr>
          <w:rFonts w:ascii="Arial" w:hAnsi="Arial" w:cs="Arial"/>
          <w:sz w:val="22"/>
          <w:szCs w:val="22"/>
        </w:rPr>
      </w:pPr>
      <w:r w:rsidRPr="00212A31">
        <w:rPr>
          <w:rFonts w:ascii="Arial" w:hAnsi="Arial" w:cs="Arial"/>
          <w:sz w:val="22"/>
          <w:szCs w:val="22"/>
        </w:rPr>
        <w:t>  Il Delegato alla firma Dott.ssa Pamela Di Marzio</w:t>
      </w:r>
    </w:p>
    <w:p w:rsidR="009B2455" w:rsidRDefault="009B2455" w:rsidP="009B2455">
      <w:pPr>
        <w:spacing w:line="276" w:lineRule="auto"/>
        <w:ind w:left="2835"/>
        <w:jc w:val="center"/>
        <w:rPr>
          <w:rFonts w:ascii="Arial" w:hAnsi="Arial" w:cs="Arial"/>
          <w:bCs/>
          <w:i/>
          <w:sz w:val="18"/>
          <w:szCs w:val="18"/>
        </w:rPr>
      </w:pPr>
      <w:r w:rsidRPr="00D97B3C">
        <w:rPr>
          <w:rFonts w:ascii="Arial" w:hAnsi="Arial" w:cs="Arial"/>
          <w:bCs/>
          <w:i/>
          <w:sz w:val="18"/>
          <w:szCs w:val="18"/>
        </w:rPr>
        <w:t>(f.to digitalmente)</w:t>
      </w:r>
    </w:p>
    <w:p w:rsidR="007A7800" w:rsidRDefault="007A7800">
      <w:pPr>
        <w:spacing w:line="276" w:lineRule="auto"/>
        <w:jc w:val="both"/>
        <w:rPr>
          <w:rFonts w:ascii="Arial" w:hAnsi="Arial" w:cs="Arial"/>
          <w:bCs/>
          <w:i/>
          <w:sz w:val="18"/>
          <w:szCs w:val="18"/>
        </w:rPr>
      </w:pPr>
    </w:p>
    <w:p w:rsidR="007A7800" w:rsidRDefault="007A7800">
      <w:pPr>
        <w:spacing w:line="276" w:lineRule="auto"/>
        <w:jc w:val="both"/>
        <w:rPr>
          <w:rFonts w:ascii="Arial" w:hAnsi="Arial" w:cs="Arial"/>
          <w:bCs/>
          <w:i/>
          <w:sz w:val="18"/>
          <w:szCs w:val="18"/>
        </w:rPr>
      </w:pPr>
    </w:p>
    <w:p w:rsidR="008D160B" w:rsidRDefault="00732140">
      <w:pPr>
        <w:spacing w:line="276" w:lineRule="auto"/>
        <w:jc w:val="both"/>
        <w:rPr>
          <w:rFonts w:ascii="Arial" w:hAnsi="Arial" w:cs="Arial"/>
          <w:bCs/>
          <w:i/>
          <w:sz w:val="18"/>
          <w:szCs w:val="18"/>
        </w:rPr>
      </w:pPr>
      <w:proofErr w:type="spellStart"/>
      <w:r w:rsidRPr="00D97B3C">
        <w:rPr>
          <w:rFonts w:ascii="Arial" w:hAnsi="Arial" w:cs="Arial"/>
          <w:bCs/>
          <w:i/>
          <w:sz w:val="18"/>
          <w:szCs w:val="18"/>
        </w:rPr>
        <w:t>All</w:t>
      </w:r>
      <w:proofErr w:type="spellEnd"/>
      <w:r w:rsidRPr="00D97B3C">
        <w:rPr>
          <w:rFonts w:ascii="Arial" w:hAnsi="Arial" w:cs="Arial"/>
          <w:bCs/>
          <w:i/>
          <w:sz w:val="18"/>
          <w:szCs w:val="18"/>
        </w:rPr>
        <w:t xml:space="preserve">. </w:t>
      </w:r>
      <w:r w:rsidR="007551AA">
        <w:rPr>
          <w:rFonts w:ascii="Arial" w:hAnsi="Arial" w:cs="Arial"/>
          <w:bCs/>
          <w:i/>
          <w:sz w:val="18"/>
          <w:szCs w:val="18"/>
        </w:rPr>
        <w:t>A I</w:t>
      </w:r>
      <w:r w:rsidR="008A08FA">
        <w:rPr>
          <w:rFonts w:ascii="Arial" w:hAnsi="Arial" w:cs="Arial"/>
          <w:bCs/>
          <w:i/>
          <w:sz w:val="18"/>
          <w:szCs w:val="18"/>
        </w:rPr>
        <w:t>stanza;</w:t>
      </w:r>
    </w:p>
    <w:p w:rsidR="008A08FA" w:rsidRDefault="008A08FA">
      <w:pPr>
        <w:spacing w:line="276" w:lineRule="auto"/>
        <w:jc w:val="both"/>
        <w:rPr>
          <w:rFonts w:ascii="Arial" w:hAnsi="Arial" w:cs="Arial"/>
          <w:bCs/>
          <w:i/>
          <w:sz w:val="18"/>
          <w:szCs w:val="18"/>
        </w:rPr>
      </w:pPr>
      <w:proofErr w:type="spellStart"/>
      <w:r>
        <w:rPr>
          <w:rFonts w:ascii="Arial" w:hAnsi="Arial" w:cs="Arial"/>
          <w:bCs/>
          <w:i/>
          <w:sz w:val="18"/>
          <w:szCs w:val="18"/>
        </w:rPr>
        <w:t>All</w:t>
      </w:r>
      <w:proofErr w:type="spellEnd"/>
      <w:r>
        <w:rPr>
          <w:rFonts w:ascii="Arial" w:hAnsi="Arial" w:cs="Arial"/>
          <w:bCs/>
          <w:i/>
          <w:sz w:val="18"/>
          <w:szCs w:val="18"/>
        </w:rPr>
        <w:t>.</w:t>
      </w:r>
      <w:r w:rsidR="00776164">
        <w:rPr>
          <w:rFonts w:ascii="Arial" w:hAnsi="Arial" w:cs="Arial"/>
          <w:bCs/>
          <w:i/>
          <w:sz w:val="18"/>
          <w:szCs w:val="18"/>
        </w:rPr>
        <w:t xml:space="preserve"> B Indagine di mercato con richiesta di preventivi;</w:t>
      </w:r>
    </w:p>
    <w:p w:rsidR="006E6773" w:rsidRPr="00D97B3C" w:rsidRDefault="00776164">
      <w:pPr>
        <w:spacing w:line="276" w:lineRule="auto"/>
        <w:jc w:val="both"/>
        <w:rPr>
          <w:rFonts w:ascii="Arial" w:hAnsi="Arial" w:cs="Arial"/>
          <w:bCs/>
          <w:i/>
          <w:sz w:val="18"/>
          <w:szCs w:val="18"/>
        </w:rPr>
      </w:pPr>
      <w:proofErr w:type="spellStart"/>
      <w:r>
        <w:rPr>
          <w:rFonts w:ascii="Arial" w:hAnsi="Arial" w:cs="Arial"/>
          <w:bCs/>
          <w:i/>
          <w:sz w:val="18"/>
          <w:szCs w:val="18"/>
        </w:rPr>
        <w:t>All</w:t>
      </w:r>
      <w:proofErr w:type="spellEnd"/>
      <w:r>
        <w:rPr>
          <w:rFonts w:ascii="Arial" w:hAnsi="Arial" w:cs="Arial"/>
          <w:bCs/>
          <w:i/>
          <w:sz w:val="18"/>
          <w:szCs w:val="18"/>
        </w:rPr>
        <w:t>. D Modell</w:t>
      </w:r>
      <w:r w:rsidR="00C01379">
        <w:rPr>
          <w:rFonts w:ascii="Arial" w:hAnsi="Arial" w:cs="Arial"/>
          <w:bCs/>
          <w:i/>
          <w:sz w:val="18"/>
          <w:szCs w:val="18"/>
        </w:rPr>
        <w:t>o</w:t>
      </w:r>
      <w:r>
        <w:rPr>
          <w:rFonts w:ascii="Arial" w:hAnsi="Arial" w:cs="Arial"/>
          <w:bCs/>
          <w:i/>
          <w:sz w:val="18"/>
          <w:szCs w:val="18"/>
        </w:rPr>
        <w:t xml:space="preserve"> offerta economica</w:t>
      </w:r>
    </w:p>
    <w:sectPr w:rsidR="006E6773" w:rsidRPr="00D97B3C" w:rsidSect="00827585">
      <w:footerReference w:type="default" r:id="rId8"/>
      <w:headerReference w:type="first" r:id="rId9"/>
      <w:footerReference w:type="first" r:id="rId10"/>
      <w:pgSz w:w="11906" w:h="16838"/>
      <w:pgMar w:top="2127" w:right="1416" w:bottom="567" w:left="1134" w:header="85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23A8" w:rsidRDefault="00BC23A8">
      <w:r>
        <w:separator/>
      </w:r>
    </w:p>
  </w:endnote>
  <w:endnote w:type="continuationSeparator" w:id="0">
    <w:p w:rsidR="00BC23A8" w:rsidRDefault="00BC2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pPr>
      <w:rPr>
        <w:sz w:val="4"/>
        <w:szCs w:val="4"/>
      </w:rPr>
    </w:pPr>
  </w:p>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r w:rsidR="00BC23A8">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262FA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8" w:right="171"/>
            <w:rPr>
              <w:sz w:val="16"/>
              <w:szCs w:val="16"/>
            </w:rPr>
          </w:pP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pPr>
            <w:autoSpaceDE w:val="0"/>
            <w:spacing w:line="276" w:lineRule="auto"/>
            <w:ind w:left="322"/>
            <w:rPr>
              <w:rFonts w:ascii="Arial" w:hAnsi="Arial" w:cs="Arial"/>
              <w:b/>
              <w:bCs/>
              <w:color w:val="C00000"/>
              <w:sz w:val="8"/>
              <w:szCs w:val="8"/>
            </w:rPr>
          </w:pPr>
        </w:p>
      </w:tc>
    </w:tr>
  </w:tbl>
  <w:p w:rsidR="00BC23A8" w:rsidRDefault="00BC23A8">
    <w:pPr>
      <w:pStyle w:val="Pidipagina"/>
      <w:rPr>
        <w:sz w:val="4"/>
        <w:szCs w:val="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7" w:type="dxa"/>
      <w:tblInd w:w="-142" w:type="dxa"/>
      <w:tblLayout w:type="fixed"/>
      <w:tblCellMar>
        <w:left w:w="10" w:type="dxa"/>
        <w:right w:w="10" w:type="dxa"/>
      </w:tblCellMar>
      <w:tblLook w:val="04A0" w:firstRow="1" w:lastRow="0" w:firstColumn="1" w:lastColumn="0" w:noHBand="0" w:noVBand="1"/>
    </w:tblPr>
    <w:tblGrid>
      <w:gridCol w:w="3119"/>
      <w:gridCol w:w="4961"/>
      <w:gridCol w:w="2127"/>
    </w:tblGrid>
    <w:tr w:rsidR="00BC23A8" w:rsidTr="00542BC3">
      <w:trPr>
        <w:trHeight w:val="20"/>
      </w:trPr>
      <w:tc>
        <w:tcPr>
          <w:tcW w:w="3119"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top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r w:rsidR="00BC23A8" w:rsidTr="00542BC3">
      <w:trPr>
        <w:trHeight w:val="20"/>
      </w:trPr>
      <w:tc>
        <w:tcPr>
          <w:tcW w:w="3119" w:type="dxa"/>
          <w:tcBorders>
            <w:right w:val="single" w:sz="4" w:space="0" w:color="A6A6A6"/>
          </w:tcBorders>
          <w:shd w:val="clear" w:color="auto" w:fill="auto"/>
          <w:tcMar>
            <w:top w:w="0" w:type="dxa"/>
            <w:left w:w="108" w:type="dxa"/>
            <w:bottom w:w="0" w:type="dxa"/>
            <w:right w:w="108" w:type="dxa"/>
          </w:tcMar>
        </w:tcPr>
        <w:p w:rsidR="00BC23A8" w:rsidRPr="00FB42F2" w:rsidRDefault="00BC23A8" w:rsidP="00262FA2">
          <w:pPr>
            <w:pStyle w:val="Pidipagina"/>
            <w:tabs>
              <w:tab w:val="clear" w:pos="9638"/>
            </w:tabs>
            <w:spacing w:line="276" w:lineRule="auto"/>
            <w:rPr>
              <w:rFonts w:ascii="Arial" w:hAnsi="Arial" w:cs="Arial"/>
              <w:b/>
              <w:bCs/>
              <w:color w:val="C00000"/>
              <w:sz w:val="16"/>
              <w:szCs w:val="16"/>
            </w:rPr>
          </w:pPr>
          <w:r w:rsidRPr="00FB42F2">
            <w:rPr>
              <w:rFonts w:ascii="Arial" w:hAnsi="Arial" w:cs="Arial"/>
              <w:b/>
              <w:bCs/>
              <w:color w:val="C00000"/>
              <w:sz w:val="16"/>
              <w:szCs w:val="16"/>
            </w:rPr>
            <w:t>Azienda Ospedale-Università Padova:</w:t>
          </w:r>
        </w:p>
        <w:p w:rsidR="00BC23A8" w:rsidRPr="00FB42F2" w:rsidRDefault="00BC23A8" w:rsidP="00262FA2">
          <w:pPr>
            <w:pStyle w:val="Pidipagina"/>
            <w:spacing w:line="276" w:lineRule="auto"/>
            <w:rPr>
              <w:rFonts w:ascii="Arial" w:hAnsi="Arial" w:cs="Arial"/>
              <w:color w:val="767171"/>
              <w:sz w:val="16"/>
              <w:szCs w:val="16"/>
            </w:rPr>
          </w:pPr>
          <w:r w:rsidRPr="00FB42F2">
            <w:rPr>
              <w:rFonts w:ascii="Arial" w:hAnsi="Arial" w:cs="Arial"/>
              <w:color w:val="767171"/>
              <w:sz w:val="16"/>
              <w:szCs w:val="16"/>
            </w:rPr>
            <w:t>via Giustiniani, 2 - 35128 PADOVA</w:t>
          </w:r>
        </w:p>
        <w:p w:rsidR="00BC23A8" w:rsidRPr="00FB42F2" w:rsidRDefault="00BC23A8" w:rsidP="00262FA2">
          <w:pPr>
            <w:pStyle w:val="Pidipagina"/>
            <w:spacing w:line="276" w:lineRule="auto"/>
            <w:rPr>
              <w:sz w:val="16"/>
              <w:szCs w:val="16"/>
            </w:rPr>
          </w:pPr>
          <w:r w:rsidRPr="00FB42F2">
            <w:rPr>
              <w:rFonts w:ascii="Arial" w:hAnsi="Arial" w:cs="Arial"/>
              <w:b/>
              <w:bCs/>
              <w:color w:val="767171"/>
              <w:sz w:val="16"/>
              <w:szCs w:val="16"/>
              <w:lang w:val="en-GB"/>
            </w:rPr>
            <w:t>T</w:t>
          </w:r>
          <w:r w:rsidRPr="00FB42F2">
            <w:rPr>
              <w:rFonts w:ascii="Arial" w:hAnsi="Arial" w:cs="Arial"/>
              <w:color w:val="767171"/>
              <w:sz w:val="16"/>
              <w:szCs w:val="16"/>
              <w:lang w:val="en-GB"/>
            </w:rPr>
            <w:t>.+ 39 049 8211111</w:t>
          </w:r>
        </w:p>
        <w:p w:rsidR="00BC23A8" w:rsidRPr="00FB42F2" w:rsidRDefault="00BC23A8" w:rsidP="00262FA2">
          <w:pPr>
            <w:pStyle w:val="Pidipagina"/>
            <w:spacing w:line="276" w:lineRule="auto"/>
            <w:rPr>
              <w:sz w:val="16"/>
              <w:szCs w:val="16"/>
            </w:rPr>
          </w:pPr>
          <w:r w:rsidRPr="00FB42F2">
            <w:rPr>
              <w:rFonts w:ascii="Arial" w:hAnsi="Arial" w:cs="Arial"/>
              <w:color w:val="767171"/>
              <w:sz w:val="16"/>
              <w:szCs w:val="16"/>
              <w:lang w:val="en-US"/>
            </w:rPr>
            <w:t>P.E.C.:</w:t>
          </w:r>
          <w:r>
            <w:rPr>
              <w:rFonts w:ascii="Arial" w:hAnsi="Arial" w:cs="Arial"/>
              <w:color w:val="767171"/>
              <w:sz w:val="16"/>
              <w:szCs w:val="16"/>
              <w:lang w:val="en-US"/>
            </w:rPr>
            <w:t xml:space="preserve"> </w:t>
          </w:r>
          <w:r w:rsidRPr="00FB42F2">
            <w:rPr>
              <w:rFonts w:ascii="Arial" w:hAnsi="Arial" w:cs="Arial"/>
              <w:color w:val="767171"/>
              <w:sz w:val="16"/>
              <w:szCs w:val="16"/>
              <w:lang w:val="en-US"/>
            </w:rPr>
            <w:t>protocollo.aopd@pecveneto.it</w:t>
          </w:r>
        </w:p>
        <w:p w:rsidR="00BC23A8" w:rsidRPr="00FB42F2" w:rsidRDefault="00BC23A8" w:rsidP="00262FA2">
          <w:pPr>
            <w:pStyle w:val="Pidipagina"/>
            <w:spacing w:line="276" w:lineRule="auto"/>
            <w:rPr>
              <w:rFonts w:ascii="Arial" w:hAnsi="Arial" w:cs="Arial"/>
              <w:color w:val="767171"/>
              <w:sz w:val="16"/>
              <w:szCs w:val="16"/>
            </w:rPr>
          </w:pPr>
          <w:proofErr w:type="spellStart"/>
          <w:r w:rsidRPr="00FB42F2">
            <w:rPr>
              <w:rFonts w:ascii="Arial" w:hAnsi="Arial" w:cs="Arial"/>
              <w:color w:val="767171"/>
              <w:sz w:val="16"/>
              <w:szCs w:val="16"/>
            </w:rPr>
            <w:t>Cod.Fisc</w:t>
          </w:r>
          <w:proofErr w:type="spellEnd"/>
          <w:r w:rsidRPr="00FB42F2">
            <w:rPr>
              <w:rFonts w:ascii="Arial" w:hAnsi="Arial" w:cs="Arial"/>
              <w:color w:val="767171"/>
              <w:sz w:val="16"/>
              <w:szCs w:val="16"/>
            </w:rPr>
            <w:t>./P.IVA 00349040287</w:t>
          </w:r>
        </w:p>
        <w:p w:rsidR="00BC23A8" w:rsidRPr="00FB42F2" w:rsidRDefault="00BC23A8" w:rsidP="00262FA2">
          <w:pPr>
            <w:pStyle w:val="Pidipagina"/>
            <w:spacing w:line="276" w:lineRule="auto"/>
            <w:rPr>
              <w:rFonts w:ascii="Arial" w:hAnsi="Arial" w:cs="Arial"/>
              <w:sz w:val="16"/>
              <w:szCs w:val="16"/>
              <w:lang w:val="en-GB"/>
            </w:rPr>
          </w:pPr>
        </w:p>
      </w:tc>
      <w:tc>
        <w:tcPr>
          <w:tcW w:w="4961" w:type="dxa"/>
          <w:tcBorders>
            <w:left w:val="single" w:sz="4" w:space="0" w:color="A6A6A6"/>
            <w:right w:val="single" w:sz="4" w:space="0" w:color="A6A6A6"/>
          </w:tcBorders>
          <w:shd w:val="clear" w:color="auto" w:fill="auto"/>
          <w:tcMar>
            <w:top w:w="0" w:type="dxa"/>
            <w:left w:w="108" w:type="dxa"/>
            <w:bottom w:w="0" w:type="dxa"/>
            <w:right w:w="108" w:type="dxa"/>
          </w:tcMar>
        </w:tcPr>
        <w:p w:rsidR="00BC23A8"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 xml:space="preserve">UOC PROVVEDITORATO, ECONOMATO </w:t>
          </w:r>
        </w:p>
        <w:p w:rsidR="00BC23A8" w:rsidRPr="00FB42F2" w:rsidRDefault="00BC23A8" w:rsidP="00B326A1">
          <w:pPr>
            <w:autoSpaceDE w:val="0"/>
            <w:spacing w:line="276" w:lineRule="auto"/>
            <w:ind w:left="178" w:right="209"/>
            <w:rPr>
              <w:rFonts w:ascii="Arial" w:hAnsi="Arial" w:cs="Arial"/>
              <w:b/>
              <w:bCs/>
              <w:color w:val="767171"/>
              <w:sz w:val="16"/>
              <w:szCs w:val="16"/>
            </w:rPr>
          </w:pPr>
          <w:r>
            <w:rPr>
              <w:rFonts w:ascii="Arial" w:hAnsi="Arial" w:cs="Arial"/>
              <w:b/>
              <w:bCs/>
              <w:color w:val="767171"/>
              <w:sz w:val="16"/>
              <w:szCs w:val="16"/>
            </w:rPr>
            <w:t>E GESTIONE DELLA LOGISTICA</w:t>
          </w:r>
        </w:p>
        <w:p w:rsidR="00BC23A8" w:rsidRPr="00FB42F2" w:rsidRDefault="00BC23A8" w:rsidP="00262FA2">
          <w:pPr>
            <w:autoSpaceDE w:val="0"/>
            <w:spacing w:line="276" w:lineRule="auto"/>
            <w:ind w:left="178" w:right="171"/>
            <w:rPr>
              <w:rFonts w:ascii="Arial" w:hAnsi="Arial" w:cs="Arial"/>
              <w:bCs/>
              <w:i/>
              <w:color w:val="767171"/>
              <w:sz w:val="16"/>
              <w:szCs w:val="16"/>
            </w:rPr>
          </w:pPr>
          <w:r w:rsidRPr="00FB42F2">
            <w:rPr>
              <w:rFonts w:ascii="Arial" w:hAnsi="Arial" w:cs="Arial"/>
              <w:bCs/>
              <w:i/>
              <w:color w:val="767171"/>
              <w:sz w:val="16"/>
              <w:szCs w:val="16"/>
            </w:rPr>
            <w:t xml:space="preserve">Direttore: </w:t>
          </w:r>
          <w:r>
            <w:rPr>
              <w:rFonts w:ascii="Arial" w:hAnsi="Arial" w:cs="Arial"/>
              <w:bCs/>
              <w:i/>
              <w:color w:val="767171"/>
              <w:sz w:val="16"/>
              <w:szCs w:val="16"/>
            </w:rPr>
            <w:t xml:space="preserve">Dott.ssa Maria Elena </w:t>
          </w:r>
          <w:proofErr w:type="spellStart"/>
          <w:r>
            <w:rPr>
              <w:rFonts w:ascii="Arial" w:hAnsi="Arial" w:cs="Arial"/>
              <w:bCs/>
              <w:i/>
              <w:color w:val="767171"/>
              <w:sz w:val="16"/>
              <w:szCs w:val="16"/>
            </w:rPr>
            <w:t>Serafin</w:t>
          </w:r>
          <w:proofErr w:type="spellEnd"/>
        </w:p>
        <w:p w:rsidR="00BC23A8" w:rsidRPr="00A81C98" w:rsidRDefault="00BC23A8" w:rsidP="00A81C98">
          <w:pPr>
            <w:autoSpaceDE w:val="0"/>
            <w:spacing w:line="276" w:lineRule="auto"/>
            <w:ind w:left="178" w:right="171"/>
            <w:rPr>
              <w:rFonts w:ascii="Arial" w:hAnsi="Arial" w:cs="Arial"/>
              <w:bCs/>
              <w:color w:val="767171"/>
              <w:sz w:val="16"/>
              <w:szCs w:val="16"/>
            </w:rPr>
          </w:pPr>
          <w:r w:rsidRPr="008A08FA">
            <w:rPr>
              <w:rFonts w:ascii="Arial" w:hAnsi="Arial" w:cs="Arial"/>
              <w:bCs/>
              <w:color w:val="767171"/>
              <w:sz w:val="16"/>
              <w:szCs w:val="16"/>
            </w:rPr>
            <w:t>UOS Gare e Contratti</w:t>
          </w:r>
          <w:r w:rsidRPr="00A81C98">
            <w:rPr>
              <w:rFonts w:ascii="Arial" w:hAnsi="Arial" w:cs="Arial"/>
              <w:bCs/>
              <w:color w:val="767171"/>
              <w:sz w:val="16"/>
              <w:szCs w:val="16"/>
            </w:rPr>
            <w:t xml:space="preserve"> </w:t>
          </w:r>
        </w:p>
        <w:p w:rsidR="00BC23A8"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Sezione: Investimenti</w:t>
          </w:r>
        </w:p>
        <w:p w:rsidR="00BC23A8" w:rsidRPr="00FB42F2" w:rsidRDefault="00BC23A8" w:rsidP="00262FA2">
          <w:pPr>
            <w:autoSpaceDE w:val="0"/>
            <w:spacing w:line="276" w:lineRule="auto"/>
            <w:ind w:left="178" w:right="171"/>
            <w:rPr>
              <w:rFonts w:ascii="Arial" w:hAnsi="Arial" w:cs="Arial"/>
              <w:bCs/>
              <w:color w:val="767171"/>
              <w:sz w:val="16"/>
              <w:szCs w:val="16"/>
            </w:rPr>
          </w:pPr>
          <w:r>
            <w:rPr>
              <w:rFonts w:ascii="Arial" w:hAnsi="Arial" w:cs="Arial"/>
              <w:bCs/>
              <w:color w:val="767171"/>
              <w:sz w:val="16"/>
              <w:szCs w:val="16"/>
            </w:rPr>
            <w:t>Responsabile del Pro</w:t>
          </w:r>
          <w:r w:rsidR="00C522D7">
            <w:rPr>
              <w:rFonts w:ascii="Arial" w:hAnsi="Arial" w:cs="Arial"/>
              <w:bCs/>
              <w:color w:val="767171"/>
              <w:sz w:val="16"/>
              <w:szCs w:val="16"/>
            </w:rPr>
            <w:t>getto</w:t>
          </w:r>
          <w:r>
            <w:rPr>
              <w:rFonts w:ascii="Arial" w:hAnsi="Arial" w:cs="Arial"/>
              <w:bCs/>
              <w:color w:val="767171"/>
              <w:sz w:val="16"/>
              <w:szCs w:val="16"/>
            </w:rPr>
            <w:t xml:space="preserve">: </w:t>
          </w:r>
          <w:r>
            <w:rPr>
              <w:rFonts w:ascii="Arial" w:hAnsi="Arial" w:cs="Arial"/>
              <w:bCs/>
              <w:i/>
              <w:color w:val="767171"/>
              <w:sz w:val="16"/>
              <w:szCs w:val="16"/>
            </w:rPr>
            <w:t xml:space="preserve">Dott.ssa </w:t>
          </w:r>
          <w:r w:rsidR="00C522D7">
            <w:rPr>
              <w:rFonts w:ascii="Arial" w:hAnsi="Arial" w:cs="Arial"/>
              <w:bCs/>
              <w:i/>
              <w:color w:val="767171"/>
              <w:sz w:val="16"/>
              <w:szCs w:val="16"/>
            </w:rPr>
            <w:t xml:space="preserve">Maria Elena </w:t>
          </w:r>
          <w:proofErr w:type="spellStart"/>
          <w:r w:rsidR="00C522D7">
            <w:rPr>
              <w:rFonts w:ascii="Arial" w:hAnsi="Arial" w:cs="Arial"/>
              <w:bCs/>
              <w:i/>
              <w:color w:val="767171"/>
              <w:sz w:val="16"/>
              <w:szCs w:val="16"/>
            </w:rPr>
            <w:t>Serafin</w:t>
          </w:r>
          <w:proofErr w:type="spellEnd"/>
        </w:p>
        <w:p w:rsidR="00BC23A8" w:rsidRPr="00FB42F2" w:rsidRDefault="00BC23A8" w:rsidP="00262FA2">
          <w:pPr>
            <w:autoSpaceDE w:val="0"/>
            <w:spacing w:line="276" w:lineRule="auto"/>
            <w:ind w:left="178" w:right="171"/>
            <w:rPr>
              <w:rFonts w:ascii="Arial" w:hAnsi="Arial" w:cs="Arial"/>
              <w:bCs/>
              <w:color w:val="767171"/>
              <w:sz w:val="16"/>
              <w:szCs w:val="16"/>
            </w:rPr>
          </w:pPr>
          <w:r w:rsidRPr="00FB42F2">
            <w:rPr>
              <w:rFonts w:ascii="Arial" w:hAnsi="Arial" w:cs="Arial"/>
              <w:bCs/>
              <w:color w:val="767171"/>
              <w:sz w:val="16"/>
              <w:szCs w:val="16"/>
            </w:rPr>
            <w:t>Referente dell’istruttoria:</w:t>
          </w:r>
          <w:r>
            <w:rPr>
              <w:rFonts w:ascii="Arial" w:hAnsi="Arial" w:cs="Arial"/>
              <w:bCs/>
              <w:color w:val="767171"/>
              <w:sz w:val="16"/>
              <w:szCs w:val="16"/>
            </w:rPr>
            <w:t xml:space="preserve"> </w:t>
          </w:r>
          <w:r w:rsidR="00C01379">
            <w:rPr>
              <w:rFonts w:ascii="Arial" w:hAnsi="Arial" w:cs="Arial"/>
              <w:bCs/>
              <w:color w:val="767171"/>
              <w:sz w:val="16"/>
              <w:szCs w:val="16"/>
            </w:rPr>
            <w:t>Dott. Pierpaolo Pagnin</w:t>
          </w:r>
        </w:p>
        <w:p w:rsidR="00BC23A8" w:rsidRPr="00FB42F2" w:rsidRDefault="00BC23A8" w:rsidP="00262FA2">
          <w:pPr>
            <w:autoSpaceDE w:val="0"/>
            <w:spacing w:line="276" w:lineRule="auto"/>
            <w:ind w:left="178" w:right="171"/>
            <w:rPr>
              <w:sz w:val="16"/>
              <w:szCs w:val="16"/>
            </w:rPr>
          </w:pPr>
          <w:r w:rsidRPr="00FB42F2">
            <w:rPr>
              <w:rFonts w:ascii="Arial" w:hAnsi="Arial" w:cs="Arial"/>
              <w:b/>
              <w:bCs/>
              <w:color w:val="767171"/>
              <w:sz w:val="16"/>
              <w:szCs w:val="16"/>
            </w:rPr>
            <w:t>T</w:t>
          </w:r>
          <w:r w:rsidRPr="00FB42F2">
            <w:rPr>
              <w:rFonts w:ascii="Arial" w:hAnsi="Arial" w:cs="Arial"/>
              <w:bCs/>
              <w:color w:val="767171"/>
              <w:sz w:val="16"/>
              <w:szCs w:val="16"/>
            </w:rPr>
            <w:t xml:space="preserve">. +39 049 821 </w:t>
          </w:r>
          <w:r w:rsidR="00C522D7">
            <w:rPr>
              <w:rFonts w:ascii="Arial" w:hAnsi="Arial" w:cs="Arial"/>
              <w:bCs/>
              <w:color w:val="767171"/>
              <w:sz w:val="16"/>
              <w:szCs w:val="16"/>
            </w:rPr>
            <w:t>8753</w:t>
          </w:r>
        </w:p>
        <w:p w:rsidR="00BC23A8" w:rsidRPr="00FB42F2" w:rsidRDefault="00BC23A8" w:rsidP="00542BC3">
          <w:pPr>
            <w:autoSpaceDE w:val="0"/>
            <w:spacing w:line="276" w:lineRule="auto"/>
            <w:ind w:left="178" w:right="171"/>
            <w:rPr>
              <w:sz w:val="16"/>
              <w:szCs w:val="16"/>
            </w:rPr>
          </w:pPr>
          <w:r w:rsidRPr="00FB42F2">
            <w:rPr>
              <w:rFonts w:ascii="Arial" w:hAnsi="Arial" w:cs="Arial"/>
              <w:bCs/>
              <w:color w:val="767171"/>
              <w:sz w:val="16"/>
              <w:szCs w:val="16"/>
            </w:rPr>
            <w:t xml:space="preserve">e-mail </w:t>
          </w:r>
          <w:hyperlink r:id="rId1" w:history="1">
            <w:r w:rsidRPr="00FF7B69">
              <w:rPr>
                <w:rStyle w:val="Collegamentoipertestuale"/>
                <w:rFonts w:ascii="Arial" w:hAnsi="Arial" w:cs="Arial"/>
                <w:bCs/>
                <w:sz w:val="16"/>
                <w:szCs w:val="16"/>
              </w:rPr>
              <w:t>aopd.investimenti@aopd.veneto.it</w:t>
            </w:r>
          </w:hyperlink>
          <w:hyperlink r:id="rId2" w:history="1"/>
          <w:r w:rsidRPr="00833B36">
            <w:rPr>
              <w:rFonts w:ascii="Arial" w:hAnsi="Arial" w:cs="Arial"/>
              <w:bCs/>
              <w:color w:val="C00000"/>
              <w:sz w:val="16"/>
              <w:szCs w:val="16"/>
            </w:rPr>
            <w:t xml:space="preserve"> </w:t>
          </w:r>
        </w:p>
      </w:tc>
      <w:tc>
        <w:tcPr>
          <w:tcW w:w="2127" w:type="dxa"/>
          <w:tcBorders>
            <w:left w:val="single" w:sz="4" w:space="0" w:color="A6A6A6"/>
          </w:tcBorders>
          <w:shd w:val="clear" w:color="auto" w:fill="auto"/>
          <w:tcMar>
            <w:top w:w="0" w:type="dxa"/>
            <w:left w:w="108" w:type="dxa"/>
            <w:bottom w:w="0" w:type="dxa"/>
            <w:right w:w="108" w:type="dxa"/>
          </w:tcMar>
        </w:tcPr>
        <w:p w:rsidR="00BC23A8" w:rsidRPr="00FB42F2" w:rsidRDefault="00BC23A8" w:rsidP="00262FA2">
          <w:pPr>
            <w:autoSpaceDE w:val="0"/>
            <w:spacing w:line="276" w:lineRule="auto"/>
            <w:ind w:left="174"/>
            <w:rPr>
              <w:sz w:val="16"/>
              <w:szCs w:val="16"/>
            </w:rPr>
          </w:pPr>
          <w:r w:rsidRPr="00FB42F2">
            <w:rPr>
              <w:rFonts w:ascii="Arial" w:hAnsi="Arial" w:cs="Arial"/>
              <w:b/>
              <w:bCs/>
              <w:color w:val="C00000"/>
              <w:sz w:val="16"/>
              <w:szCs w:val="16"/>
            </w:rPr>
            <w:t>Aopd.veneto.it</w:t>
          </w:r>
        </w:p>
      </w:tc>
    </w:tr>
    <w:tr w:rsidR="00BC23A8" w:rsidTr="00542BC3">
      <w:trPr>
        <w:trHeight w:val="20"/>
      </w:trPr>
      <w:tc>
        <w:tcPr>
          <w:tcW w:w="3119"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pStyle w:val="Pidipagina"/>
            <w:tabs>
              <w:tab w:val="clear" w:pos="9638"/>
            </w:tabs>
            <w:spacing w:line="276" w:lineRule="auto"/>
            <w:rPr>
              <w:rFonts w:ascii="Arial" w:hAnsi="Arial" w:cs="Arial"/>
              <w:b/>
              <w:bCs/>
              <w:color w:val="C00000"/>
              <w:sz w:val="8"/>
              <w:szCs w:val="8"/>
            </w:rPr>
          </w:pPr>
        </w:p>
      </w:tc>
      <w:tc>
        <w:tcPr>
          <w:tcW w:w="4961"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178" w:right="171"/>
            <w:rPr>
              <w:rFonts w:ascii="Arial" w:hAnsi="Arial" w:cs="Arial"/>
              <w:b/>
              <w:bCs/>
              <w:color w:val="767171"/>
              <w:sz w:val="8"/>
              <w:szCs w:val="8"/>
            </w:rPr>
          </w:pPr>
        </w:p>
      </w:tc>
      <w:tc>
        <w:tcPr>
          <w:tcW w:w="2127" w:type="dxa"/>
          <w:tcBorders>
            <w:bottom w:val="single" w:sz="4" w:space="0" w:color="A6A6A6"/>
          </w:tcBorders>
          <w:shd w:val="clear" w:color="auto" w:fill="auto"/>
          <w:tcMar>
            <w:top w:w="0" w:type="dxa"/>
            <w:left w:w="108" w:type="dxa"/>
            <w:bottom w:w="0" w:type="dxa"/>
            <w:right w:w="108" w:type="dxa"/>
          </w:tcMar>
        </w:tcPr>
        <w:p w:rsidR="00BC23A8" w:rsidRPr="00833B36" w:rsidRDefault="00BC23A8" w:rsidP="00262FA2">
          <w:pPr>
            <w:autoSpaceDE w:val="0"/>
            <w:spacing w:line="276" w:lineRule="auto"/>
            <w:ind w:left="322"/>
            <w:rPr>
              <w:rFonts w:ascii="Arial" w:hAnsi="Arial" w:cs="Arial"/>
              <w:b/>
              <w:bCs/>
              <w:color w:val="C00000"/>
              <w:sz w:val="8"/>
              <w:szCs w:val="8"/>
            </w:rPr>
          </w:pPr>
        </w:p>
      </w:tc>
    </w:tr>
  </w:tbl>
  <w:p w:rsidR="00BC23A8" w:rsidRPr="00262FA2" w:rsidRDefault="00BC23A8">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23A8" w:rsidRDefault="00BC23A8">
      <w:r>
        <w:rPr>
          <w:color w:val="000000"/>
        </w:rPr>
        <w:separator/>
      </w:r>
    </w:p>
  </w:footnote>
  <w:footnote w:type="continuationSeparator" w:id="0">
    <w:p w:rsidR="00BC23A8" w:rsidRDefault="00BC2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23A8" w:rsidRDefault="00BC23A8" w:rsidP="00262FA2">
    <w:pPr>
      <w:pStyle w:val="Intestazione"/>
      <w:jc w:val="center"/>
    </w:pPr>
    <w:r>
      <w:rPr>
        <w:noProof/>
        <w:lang w:eastAsia="it-IT"/>
      </w:rPr>
      <w:drawing>
        <wp:inline distT="0" distB="0" distL="0" distR="0" wp14:anchorId="55CCBE66" wp14:editId="2AB1376E">
          <wp:extent cx="1929603" cy="849596"/>
          <wp:effectExtent l="0" t="0" r="0" b="8255"/>
          <wp:docPr id="2" name="Immagine 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extLst>
                      <a:ext uri="{28A0092B-C50C-407E-A947-70E740481C1C}">
                        <a14:useLocalDpi xmlns:a14="http://schemas.microsoft.com/office/drawing/2010/main" val="0"/>
                      </a:ext>
                    </a:extLst>
                  </a:blip>
                  <a:srcRect/>
                  <a:stretch>
                    <a:fillRect/>
                  </a:stretch>
                </pic:blipFill>
                <pic:spPr>
                  <a:xfrm>
                    <a:off x="0" y="0"/>
                    <a:ext cx="1929603" cy="849596"/>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1E7DC7"/>
    <w:multiLevelType w:val="hybridMultilevel"/>
    <w:tmpl w:val="3D7E77EA"/>
    <w:lvl w:ilvl="0" w:tplc="AB8223AE">
      <w:start w:val="1"/>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10D2F37"/>
    <w:multiLevelType w:val="hybridMultilevel"/>
    <w:tmpl w:val="837A6A58"/>
    <w:lvl w:ilvl="0" w:tplc="3948DEE4">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79D5B73"/>
    <w:multiLevelType w:val="hybridMultilevel"/>
    <w:tmpl w:val="172E814A"/>
    <w:lvl w:ilvl="0" w:tplc="9D44D5C8">
      <w:start w:val="14"/>
      <w:numFmt w:val="bullet"/>
      <w:lvlText w:val="-"/>
      <w:lvlJc w:val="left"/>
      <w:pPr>
        <w:ind w:left="927" w:hanging="360"/>
      </w:pPr>
      <w:rPr>
        <w:rFonts w:ascii="Arial" w:eastAsia="Times New Roman"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 w15:restartNumberingAfterBreak="0">
    <w:nsid w:val="2CCF385D"/>
    <w:multiLevelType w:val="hybridMultilevel"/>
    <w:tmpl w:val="2624A2AA"/>
    <w:lvl w:ilvl="0" w:tplc="04100001">
      <w:start w:val="1"/>
      <w:numFmt w:val="bullet"/>
      <w:lvlText w:val=""/>
      <w:lvlJc w:val="left"/>
      <w:pPr>
        <w:ind w:left="2072" w:hanging="360"/>
      </w:pPr>
      <w:rPr>
        <w:rFonts w:ascii="Symbol" w:hAnsi="Symbol" w:hint="default"/>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4" w15:restartNumberingAfterBreak="0">
    <w:nsid w:val="38543052"/>
    <w:multiLevelType w:val="hybridMultilevel"/>
    <w:tmpl w:val="7722DE26"/>
    <w:lvl w:ilvl="0" w:tplc="00FE6704">
      <w:start w:val="1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E411072"/>
    <w:multiLevelType w:val="hybridMultilevel"/>
    <w:tmpl w:val="B5680ADA"/>
    <w:lvl w:ilvl="0" w:tplc="0E289258">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D562F1C"/>
    <w:multiLevelType w:val="hybridMultilevel"/>
    <w:tmpl w:val="DF7AEE2C"/>
    <w:lvl w:ilvl="0" w:tplc="AE9068FA">
      <w:numFmt w:val="bullet"/>
      <w:lvlText w:val="•"/>
      <w:lvlJc w:val="left"/>
      <w:pPr>
        <w:ind w:left="1352" w:hanging="720"/>
      </w:pPr>
      <w:rPr>
        <w:rFonts w:ascii="Lucida Sans Unicode" w:eastAsia="Lucida Sans Unicode" w:hAnsi="Lucida Sans Unicode" w:cs="Lucida Sans Unicode" w:hint="default"/>
        <w:w w:val="56"/>
        <w:sz w:val="24"/>
        <w:szCs w:val="24"/>
        <w:lang w:val="it-IT" w:eastAsia="en-US" w:bidi="ar-SA"/>
      </w:rPr>
    </w:lvl>
    <w:lvl w:ilvl="1" w:tplc="CEBC7B3A">
      <w:numFmt w:val="bullet"/>
      <w:lvlText w:val="•"/>
      <w:lvlJc w:val="left"/>
      <w:pPr>
        <w:ind w:left="1172" w:hanging="360"/>
      </w:pPr>
      <w:rPr>
        <w:rFonts w:ascii="Lucida Sans Unicode" w:eastAsia="Lucida Sans Unicode" w:hAnsi="Lucida Sans Unicode" w:cs="Lucida Sans Unicode" w:hint="default"/>
        <w:w w:val="56"/>
        <w:sz w:val="22"/>
        <w:szCs w:val="22"/>
        <w:lang w:val="it-IT" w:eastAsia="en-US" w:bidi="ar-SA"/>
      </w:rPr>
    </w:lvl>
    <w:lvl w:ilvl="2" w:tplc="CB480C4A">
      <w:numFmt w:val="bullet"/>
      <w:lvlText w:val="•"/>
      <w:lvlJc w:val="left"/>
      <w:pPr>
        <w:ind w:left="2393" w:hanging="360"/>
      </w:pPr>
      <w:rPr>
        <w:rFonts w:hint="default"/>
        <w:lang w:val="it-IT" w:eastAsia="en-US" w:bidi="ar-SA"/>
      </w:rPr>
    </w:lvl>
    <w:lvl w:ilvl="3" w:tplc="F1001D8C">
      <w:numFmt w:val="bullet"/>
      <w:lvlText w:val="•"/>
      <w:lvlJc w:val="left"/>
      <w:pPr>
        <w:ind w:left="3427" w:hanging="360"/>
      </w:pPr>
      <w:rPr>
        <w:rFonts w:hint="default"/>
        <w:lang w:val="it-IT" w:eastAsia="en-US" w:bidi="ar-SA"/>
      </w:rPr>
    </w:lvl>
    <w:lvl w:ilvl="4" w:tplc="DEA86468">
      <w:numFmt w:val="bullet"/>
      <w:lvlText w:val="•"/>
      <w:lvlJc w:val="left"/>
      <w:pPr>
        <w:ind w:left="4461" w:hanging="360"/>
      </w:pPr>
      <w:rPr>
        <w:rFonts w:hint="default"/>
        <w:lang w:val="it-IT" w:eastAsia="en-US" w:bidi="ar-SA"/>
      </w:rPr>
    </w:lvl>
    <w:lvl w:ilvl="5" w:tplc="8458A100">
      <w:numFmt w:val="bullet"/>
      <w:lvlText w:val="•"/>
      <w:lvlJc w:val="left"/>
      <w:pPr>
        <w:ind w:left="5495" w:hanging="360"/>
      </w:pPr>
      <w:rPr>
        <w:rFonts w:hint="default"/>
        <w:lang w:val="it-IT" w:eastAsia="en-US" w:bidi="ar-SA"/>
      </w:rPr>
    </w:lvl>
    <w:lvl w:ilvl="6" w:tplc="FB78EAA6">
      <w:numFmt w:val="bullet"/>
      <w:lvlText w:val="•"/>
      <w:lvlJc w:val="left"/>
      <w:pPr>
        <w:ind w:left="6528" w:hanging="360"/>
      </w:pPr>
      <w:rPr>
        <w:rFonts w:hint="default"/>
        <w:lang w:val="it-IT" w:eastAsia="en-US" w:bidi="ar-SA"/>
      </w:rPr>
    </w:lvl>
    <w:lvl w:ilvl="7" w:tplc="A7760E20">
      <w:numFmt w:val="bullet"/>
      <w:lvlText w:val="•"/>
      <w:lvlJc w:val="left"/>
      <w:pPr>
        <w:ind w:left="7562" w:hanging="360"/>
      </w:pPr>
      <w:rPr>
        <w:rFonts w:hint="default"/>
        <w:lang w:val="it-IT" w:eastAsia="en-US" w:bidi="ar-SA"/>
      </w:rPr>
    </w:lvl>
    <w:lvl w:ilvl="8" w:tplc="1D7A364E">
      <w:numFmt w:val="bullet"/>
      <w:lvlText w:val="•"/>
      <w:lvlJc w:val="left"/>
      <w:pPr>
        <w:ind w:left="8596" w:hanging="360"/>
      </w:pPr>
      <w:rPr>
        <w:rFonts w:hint="default"/>
        <w:lang w:val="it-IT" w:eastAsia="en-US" w:bidi="ar-SA"/>
      </w:rPr>
    </w:lvl>
  </w:abstractNum>
  <w:abstractNum w:abstractNumId="7" w15:restartNumberingAfterBreak="0">
    <w:nsid w:val="549A5FD7"/>
    <w:multiLevelType w:val="hybridMultilevel"/>
    <w:tmpl w:val="2C9849F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58BD0070"/>
    <w:multiLevelType w:val="hybridMultilevel"/>
    <w:tmpl w:val="A504FD40"/>
    <w:lvl w:ilvl="0" w:tplc="B1661BB0">
      <w:start w:val="1"/>
      <w:numFmt w:val="decimal"/>
      <w:lvlText w:val="%1."/>
      <w:lvlJc w:val="left"/>
      <w:pPr>
        <w:ind w:left="2072" w:hanging="360"/>
      </w:pPr>
      <w:rPr>
        <w:rFonts w:hint="default"/>
        <w:b w:val="0"/>
        <w:i w:val="0"/>
      </w:rPr>
    </w:lvl>
    <w:lvl w:ilvl="1" w:tplc="04100003" w:tentative="1">
      <w:start w:val="1"/>
      <w:numFmt w:val="bullet"/>
      <w:lvlText w:val="o"/>
      <w:lvlJc w:val="left"/>
      <w:pPr>
        <w:ind w:left="2792" w:hanging="360"/>
      </w:pPr>
      <w:rPr>
        <w:rFonts w:ascii="Courier New" w:hAnsi="Courier New" w:cs="Courier New" w:hint="default"/>
      </w:rPr>
    </w:lvl>
    <w:lvl w:ilvl="2" w:tplc="04100005" w:tentative="1">
      <w:start w:val="1"/>
      <w:numFmt w:val="bullet"/>
      <w:lvlText w:val=""/>
      <w:lvlJc w:val="left"/>
      <w:pPr>
        <w:ind w:left="3512" w:hanging="360"/>
      </w:pPr>
      <w:rPr>
        <w:rFonts w:ascii="Wingdings" w:hAnsi="Wingdings" w:hint="default"/>
      </w:rPr>
    </w:lvl>
    <w:lvl w:ilvl="3" w:tplc="04100001" w:tentative="1">
      <w:start w:val="1"/>
      <w:numFmt w:val="bullet"/>
      <w:lvlText w:val=""/>
      <w:lvlJc w:val="left"/>
      <w:pPr>
        <w:ind w:left="4232" w:hanging="360"/>
      </w:pPr>
      <w:rPr>
        <w:rFonts w:ascii="Symbol" w:hAnsi="Symbol" w:hint="default"/>
      </w:rPr>
    </w:lvl>
    <w:lvl w:ilvl="4" w:tplc="04100003" w:tentative="1">
      <w:start w:val="1"/>
      <w:numFmt w:val="bullet"/>
      <w:lvlText w:val="o"/>
      <w:lvlJc w:val="left"/>
      <w:pPr>
        <w:ind w:left="4952" w:hanging="360"/>
      </w:pPr>
      <w:rPr>
        <w:rFonts w:ascii="Courier New" w:hAnsi="Courier New" w:cs="Courier New" w:hint="default"/>
      </w:rPr>
    </w:lvl>
    <w:lvl w:ilvl="5" w:tplc="04100005" w:tentative="1">
      <w:start w:val="1"/>
      <w:numFmt w:val="bullet"/>
      <w:lvlText w:val=""/>
      <w:lvlJc w:val="left"/>
      <w:pPr>
        <w:ind w:left="5672" w:hanging="360"/>
      </w:pPr>
      <w:rPr>
        <w:rFonts w:ascii="Wingdings" w:hAnsi="Wingdings" w:hint="default"/>
      </w:rPr>
    </w:lvl>
    <w:lvl w:ilvl="6" w:tplc="04100001" w:tentative="1">
      <w:start w:val="1"/>
      <w:numFmt w:val="bullet"/>
      <w:lvlText w:val=""/>
      <w:lvlJc w:val="left"/>
      <w:pPr>
        <w:ind w:left="6392" w:hanging="360"/>
      </w:pPr>
      <w:rPr>
        <w:rFonts w:ascii="Symbol" w:hAnsi="Symbol" w:hint="default"/>
      </w:rPr>
    </w:lvl>
    <w:lvl w:ilvl="7" w:tplc="04100003" w:tentative="1">
      <w:start w:val="1"/>
      <w:numFmt w:val="bullet"/>
      <w:lvlText w:val="o"/>
      <w:lvlJc w:val="left"/>
      <w:pPr>
        <w:ind w:left="7112" w:hanging="360"/>
      </w:pPr>
      <w:rPr>
        <w:rFonts w:ascii="Courier New" w:hAnsi="Courier New" w:cs="Courier New" w:hint="default"/>
      </w:rPr>
    </w:lvl>
    <w:lvl w:ilvl="8" w:tplc="04100005" w:tentative="1">
      <w:start w:val="1"/>
      <w:numFmt w:val="bullet"/>
      <w:lvlText w:val=""/>
      <w:lvlJc w:val="left"/>
      <w:pPr>
        <w:ind w:left="7832" w:hanging="360"/>
      </w:pPr>
      <w:rPr>
        <w:rFonts w:ascii="Wingdings" w:hAnsi="Wingdings" w:hint="default"/>
      </w:rPr>
    </w:lvl>
  </w:abstractNum>
  <w:abstractNum w:abstractNumId="9" w15:restartNumberingAfterBreak="0">
    <w:nsid w:val="5D24661B"/>
    <w:multiLevelType w:val="hybridMultilevel"/>
    <w:tmpl w:val="D138EF1A"/>
    <w:lvl w:ilvl="0" w:tplc="0410000D">
      <w:start w:val="1"/>
      <w:numFmt w:val="bullet"/>
      <w:lvlText w:val=""/>
      <w:lvlJc w:val="left"/>
      <w:pPr>
        <w:ind w:left="1287" w:hanging="360"/>
      </w:pPr>
      <w:rPr>
        <w:rFonts w:ascii="Wingdings" w:hAnsi="Wingdings"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0" w15:restartNumberingAfterBreak="0">
    <w:nsid w:val="64AAD5E8"/>
    <w:multiLevelType w:val="hybridMultilevel"/>
    <w:tmpl w:val="371777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693B4D6F"/>
    <w:multiLevelType w:val="hybridMultilevel"/>
    <w:tmpl w:val="9806BFAE"/>
    <w:lvl w:ilvl="0" w:tplc="3A763C38">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D03652E"/>
    <w:multiLevelType w:val="hybridMultilevel"/>
    <w:tmpl w:val="A29E0B7A"/>
    <w:lvl w:ilvl="0" w:tplc="050CFF04">
      <w:numFmt w:val="bullet"/>
      <w:lvlText w:val="-"/>
      <w:lvlJc w:val="left"/>
      <w:pPr>
        <w:ind w:left="1080" w:hanging="360"/>
      </w:pPr>
      <w:rPr>
        <w:rFonts w:ascii="Arial" w:eastAsiaTheme="minorHAns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77123221"/>
    <w:multiLevelType w:val="hybridMultilevel"/>
    <w:tmpl w:val="67164E82"/>
    <w:lvl w:ilvl="0" w:tplc="8BFA56E0">
      <w:numFmt w:val="bullet"/>
      <w:lvlText w:val="•"/>
      <w:lvlJc w:val="left"/>
      <w:pPr>
        <w:ind w:left="927" w:hanging="360"/>
      </w:pPr>
      <w:rPr>
        <w:rFonts w:ascii="Arial" w:eastAsia="Calibri"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4" w15:restartNumberingAfterBreak="0">
    <w:nsid w:val="7D271E93"/>
    <w:multiLevelType w:val="hybridMultilevel"/>
    <w:tmpl w:val="3D1CC21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8"/>
  </w:num>
  <w:num w:numId="4">
    <w:abstractNumId w:val="10"/>
  </w:num>
  <w:num w:numId="5">
    <w:abstractNumId w:val="7"/>
  </w:num>
  <w:num w:numId="6">
    <w:abstractNumId w:val="13"/>
  </w:num>
  <w:num w:numId="7">
    <w:abstractNumId w:val="1"/>
  </w:num>
  <w:num w:numId="8">
    <w:abstractNumId w:val="5"/>
  </w:num>
  <w:num w:numId="9">
    <w:abstractNumId w:val="11"/>
  </w:num>
  <w:num w:numId="10">
    <w:abstractNumId w:val="0"/>
  </w:num>
  <w:num w:numId="11">
    <w:abstractNumId w:val="14"/>
  </w:num>
  <w:num w:numId="12">
    <w:abstractNumId w:val="4"/>
  </w:num>
  <w:num w:numId="13">
    <w:abstractNumId w:val="2"/>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autoHyphenation/>
  <w:hyphenationZone w:val="283"/>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60B"/>
    <w:rsid w:val="000307E1"/>
    <w:rsid w:val="000366F2"/>
    <w:rsid w:val="000647B8"/>
    <w:rsid w:val="00090408"/>
    <w:rsid w:val="00096AE6"/>
    <w:rsid w:val="00104E8D"/>
    <w:rsid w:val="00116EAD"/>
    <w:rsid w:val="00144807"/>
    <w:rsid w:val="001B4335"/>
    <w:rsid w:val="001B7E27"/>
    <w:rsid w:val="001C7DC9"/>
    <w:rsid w:val="001D3237"/>
    <w:rsid w:val="001D37FE"/>
    <w:rsid w:val="00205F18"/>
    <w:rsid w:val="002169D3"/>
    <w:rsid w:val="00262FA2"/>
    <w:rsid w:val="00273326"/>
    <w:rsid w:val="0028275E"/>
    <w:rsid w:val="00287349"/>
    <w:rsid w:val="002A2BAF"/>
    <w:rsid w:val="002F6FA5"/>
    <w:rsid w:val="00301945"/>
    <w:rsid w:val="00325F4E"/>
    <w:rsid w:val="00331008"/>
    <w:rsid w:val="003534F3"/>
    <w:rsid w:val="0039269F"/>
    <w:rsid w:val="003C3493"/>
    <w:rsid w:val="00400453"/>
    <w:rsid w:val="004418A7"/>
    <w:rsid w:val="004962D5"/>
    <w:rsid w:val="00502974"/>
    <w:rsid w:val="00541339"/>
    <w:rsid w:val="00542BC3"/>
    <w:rsid w:val="00563D5E"/>
    <w:rsid w:val="005A4764"/>
    <w:rsid w:val="005C1898"/>
    <w:rsid w:val="005D060C"/>
    <w:rsid w:val="005E673C"/>
    <w:rsid w:val="0065170C"/>
    <w:rsid w:val="006857EB"/>
    <w:rsid w:val="006A1F9B"/>
    <w:rsid w:val="006A238A"/>
    <w:rsid w:val="006E24E5"/>
    <w:rsid w:val="006E6773"/>
    <w:rsid w:val="00732140"/>
    <w:rsid w:val="007551AA"/>
    <w:rsid w:val="00776164"/>
    <w:rsid w:val="00781724"/>
    <w:rsid w:val="0078370D"/>
    <w:rsid w:val="00785B42"/>
    <w:rsid w:val="00797D30"/>
    <w:rsid w:val="007A7800"/>
    <w:rsid w:val="007B24EF"/>
    <w:rsid w:val="007C226E"/>
    <w:rsid w:val="00827585"/>
    <w:rsid w:val="00827B62"/>
    <w:rsid w:val="00833B36"/>
    <w:rsid w:val="008745A8"/>
    <w:rsid w:val="008A08FA"/>
    <w:rsid w:val="008D160B"/>
    <w:rsid w:val="008F51FF"/>
    <w:rsid w:val="008F5AE8"/>
    <w:rsid w:val="00906438"/>
    <w:rsid w:val="009212DC"/>
    <w:rsid w:val="00925167"/>
    <w:rsid w:val="009269C3"/>
    <w:rsid w:val="009611F5"/>
    <w:rsid w:val="00981949"/>
    <w:rsid w:val="009B2455"/>
    <w:rsid w:val="009B50A0"/>
    <w:rsid w:val="009C4009"/>
    <w:rsid w:val="009E4835"/>
    <w:rsid w:val="00A04C97"/>
    <w:rsid w:val="00A4729B"/>
    <w:rsid w:val="00A47607"/>
    <w:rsid w:val="00A66052"/>
    <w:rsid w:val="00A81C98"/>
    <w:rsid w:val="00AA2731"/>
    <w:rsid w:val="00B04616"/>
    <w:rsid w:val="00B166FA"/>
    <w:rsid w:val="00B22773"/>
    <w:rsid w:val="00B326A1"/>
    <w:rsid w:val="00BA0D07"/>
    <w:rsid w:val="00BC23A8"/>
    <w:rsid w:val="00C01379"/>
    <w:rsid w:val="00C0428B"/>
    <w:rsid w:val="00C14A33"/>
    <w:rsid w:val="00C40787"/>
    <w:rsid w:val="00C522D7"/>
    <w:rsid w:val="00C921BD"/>
    <w:rsid w:val="00CA0840"/>
    <w:rsid w:val="00CB2211"/>
    <w:rsid w:val="00CB2F50"/>
    <w:rsid w:val="00CC6587"/>
    <w:rsid w:val="00CF3B2A"/>
    <w:rsid w:val="00D3563B"/>
    <w:rsid w:val="00D424DA"/>
    <w:rsid w:val="00D4499E"/>
    <w:rsid w:val="00D95C25"/>
    <w:rsid w:val="00D97B3C"/>
    <w:rsid w:val="00DB439A"/>
    <w:rsid w:val="00E06E3F"/>
    <w:rsid w:val="00E45D32"/>
    <w:rsid w:val="00E65E3B"/>
    <w:rsid w:val="00EB57B2"/>
    <w:rsid w:val="00EE2385"/>
    <w:rsid w:val="00F03CA7"/>
    <w:rsid w:val="00F24D44"/>
    <w:rsid w:val="00FA0E5E"/>
    <w:rsid w:val="00FB42F2"/>
    <w:rsid w:val="00FC4C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CD44521"/>
  <w15:docId w15:val="{36D11F63-FC27-41FD-B923-019DBDC0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4"/>
        <w:szCs w:val="24"/>
        <w:lang w:val="it-IT" w:eastAsia="en-US"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uppressAutoHyphens/>
    </w:pPr>
  </w:style>
  <w:style w:type="paragraph" w:styleId="Titolo1">
    <w:name w:val="heading 1"/>
    <w:basedOn w:val="Normale"/>
    <w:link w:val="Titolo1Carattere"/>
    <w:uiPriority w:val="1"/>
    <w:qFormat/>
    <w:rsid w:val="006A1F9B"/>
    <w:pPr>
      <w:widowControl w:val="0"/>
      <w:suppressAutoHyphens w:val="0"/>
      <w:autoSpaceDE w:val="0"/>
      <w:ind w:left="452"/>
      <w:textAlignment w:val="auto"/>
      <w:outlineLvl w:val="0"/>
    </w:pPr>
    <w:rPr>
      <w:rFonts w:ascii="Arial" w:eastAsia="Arial" w:hAnsi="Arial" w:cs="Arial"/>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NormaleWeb">
    <w:name w:val="Normal (Web)"/>
    <w:basedOn w:val="Normale"/>
    <w:qFormat/>
    <w:pPr>
      <w:spacing w:before="100" w:after="100"/>
    </w:pPr>
    <w:rPr>
      <w:rFonts w:ascii="Times New Roman" w:eastAsia="Times New Roman" w:hAnsi="Times New Roman"/>
      <w:lang w:eastAsia="it-IT"/>
    </w:rPr>
  </w:style>
  <w:style w:type="paragraph" w:customStyle="1" w:styleId="Default">
    <w:name w:val="Default"/>
    <w:qFormat/>
    <w:pPr>
      <w:suppressAutoHyphens/>
      <w:autoSpaceDE w:val="0"/>
    </w:pPr>
    <w:rPr>
      <w:rFonts w:eastAsia="Times New Roman" w:cs="Calibri"/>
      <w:color w:val="000000"/>
      <w:lang w:eastAsia="it-IT"/>
    </w:rPr>
  </w:style>
  <w:style w:type="paragraph" w:customStyle="1" w:styleId="TableContents">
    <w:name w:val="Table Contents"/>
    <w:basedOn w:val="Standard"/>
    <w:pPr>
      <w:suppressLineNumbers/>
    </w:p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Collegamentoipertestuale">
    <w:name w:val="Hyperlink"/>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Menzionenonrisolta2">
    <w:name w:val="Menzione non risolta2"/>
    <w:basedOn w:val="Carpredefinitoparagrafo"/>
    <w:rPr>
      <w:color w:val="605E5C"/>
      <w:shd w:val="clear" w:color="auto" w:fill="E1DFDD"/>
    </w:rPr>
  </w:style>
  <w:style w:type="character" w:customStyle="1" w:styleId="Internetlink">
    <w:name w:val="Internet link"/>
    <w:rPr>
      <w:color w:val="000080"/>
      <w:u w:val="single"/>
    </w:rPr>
  </w:style>
  <w:style w:type="paragraph" w:styleId="Testofumetto">
    <w:name w:val="Balloon Text"/>
    <w:basedOn w:val="Normale"/>
    <w:link w:val="TestofumettoCarattere"/>
    <w:uiPriority w:val="99"/>
    <w:semiHidden/>
    <w:unhideWhenUsed/>
    <w:rsid w:val="0039269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9269F"/>
    <w:rPr>
      <w:rFonts w:ascii="Tahoma" w:hAnsi="Tahoma" w:cs="Tahoma"/>
      <w:sz w:val="16"/>
      <w:szCs w:val="16"/>
    </w:rPr>
  </w:style>
  <w:style w:type="table" w:styleId="Grigliatabella">
    <w:name w:val="Table Grid"/>
    <w:basedOn w:val="Tabellanormale"/>
    <w:uiPriority w:val="39"/>
    <w:rsid w:val="006A1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1"/>
    <w:rsid w:val="006A1F9B"/>
    <w:rPr>
      <w:rFonts w:ascii="Arial" w:eastAsia="Arial" w:hAnsi="Arial" w:cs="Arial"/>
      <w:b/>
      <w:bCs/>
      <w:sz w:val="22"/>
      <w:szCs w:val="22"/>
    </w:rPr>
  </w:style>
  <w:style w:type="paragraph" w:styleId="Corpotesto">
    <w:name w:val="Body Text"/>
    <w:basedOn w:val="Normale"/>
    <w:link w:val="CorpotestoCarattere"/>
    <w:uiPriority w:val="1"/>
    <w:qFormat/>
    <w:rsid w:val="006A1F9B"/>
    <w:pPr>
      <w:widowControl w:val="0"/>
      <w:suppressAutoHyphens w:val="0"/>
      <w:autoSpaceDE w:val="0"/>
      <w:textAlignment w:val="auto"/>
    </w:pPr>
    <w:rPr>
      <w:rFonts w:ascii="Arial MT" w:eastAsia="Arial MT" w:hAnsi="Arial MT" w:cs="Arial MT"/>
      <w:sz w:val="22"/>
      <w:szCs w:val="22"/>
    </w:rPr>
  </w:style>
  <w:style w:type="character" w:customStyle="1" w:styleId="CorpotestoCarattere">
    <w:name w:val="Corpo testo Carattere"/>
    <w:basedOn w:val="Carpredefinitoparagrafo"/>
    <w:link w:val="Corpotesto"/>
    <w:uiPriority w:val="1"/>
    <w:rsid w:val="006A1F9B"/>
    <w:rPr>
      <w:rFonts w:ascii="Arial MT" w:eastAsia="Arial MT" w:hAnsi="Arial MT" w:cs="Arial MT"/>
      <w:sz w:val="22"/>
      <w:szCs w:val="22"/>
    </w:rPr>
  </w:style>
  <w:style w:type="paragraph" w:styleId="Paragrafoelenco">
    <w:name w:val="List Paragraph"/>
    <w:basedOn w:val="Normale"/>
    <w:uiPriority w:val="34"/>
    <w:qFormat/>
    <w:rsid w:val="006A1F9B"/>
    <w:pPr>
      <w:widowControl w:val="0"/>
      <w:suppressAutoHyphens w:val="0"/>
      <w:autoSpaceDE w:val="0"/>
      <w:spacing w:line="232" w:lineRule="exact"/>
      <w:ind w:left="1352" w:hanging="720"/>
      <w:textAlignment w:val="auto"/>
    </w:pPr>
    <w:rPr>
      <w:rFonts w:ascii="Arial MT" w:eastAsia="Arial MT" w:hAnsi="Arial MT" w:cs="Arial MT"/>
      <w:sz w:val="22"/>
      <w:szCs w:val="22"/>
    </w:rPr>
  </w:style>
  <w:style w:type="character" w:customStyle="1" w:styleId="ListLabel1">
    <w:name w:val="ListLabel 1"/>
    <w:qFormat/>
    <w:rsid w:val="009611F5"/>
    <w:rPr>
      <w:color w:val="00000A"/>
    </w:rPr>
  </w:style>
  <w:style w:type="character" w:customStyle="1" w:styleId="Menzionenonrisolta3">
    <w:name w:val="Menzione non risolta3"/>
    <w:basedOn w:val="Carpredefinitoparagrafo"/>
    <w:uiPriority w:val="99"/>
    <w:semiHidden/>
    <w:unhideWhenUsed/>
    <w:rsid w:val="008A08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841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hyperlink" Target="mailto:pierpaolo.pagnin@aopd.veneto.it" TargetMode="External"/><Relationship Id="rId1" Type="http://schemas.openxmlformats.org/officeDocument/2006/relationships/hyperlink" Target="mailto:aopd.investimenti@aopd.veneto.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309FE-9520-47A0-A7D1-28669BA5A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4</Pages>
  <Words>1177</Words>
  <Characters>6709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Azienda Ospedale Università Padova</Company>
  <LinksUpToDate>false</LinksUpToDate>
  <CharactersWithSpaces>7871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Walter Milan</dc:creator>
  <cp:lastModifiedBy>Pierpaolo Pagnin</cp:lastModifiedBy>
  <cp:revision>39</cp:revision>
  <cp:lastPrinted>2023-07-04T11:14:00Z</cp:lastPrinted>
  <dcterms:created xsi:type="dcterms:W3CDTF">2023-12-18T15:58:00Z</dcterms:created>
  <dcterms:modified xsi:type="dcterms:W3CDTF">2026-08-18T08:14:00Z</dcterms:modified>
</cp:coreProperties>
</file>